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7AE44" w14:textId="77777777" w:rsidR="00C23387" w:rsidRDefault="00C23387" w:rsidP="00822CF1">
      <w:pPr>
        <w:rPr>
          <w:rFonts w:ascii="Times New Roman" w:hAnsi="Times New Roman" w:cs="Times New Roman"/>
          <w:lang w:val="ru-RU"/>
        </w:rPr>
      </w:pPr>
    </w:p>
    <w:p w14:paraId="7DC9AF32" w14:textId="77777777" w:rsidR="005B1D10" w:rsidRDefault="000611E3" w:rsidP="005B1D10">
      <w:pPr>
        <w:rPr>
          <w:rFonts w:ascii="Times New Roman" w:hAnsi="Times New Roman" w:cs="Times New Roman"/>
          <w:lang w:val="ru-RU"/>
        </w:rPr>
      </w:pPr>
      <w:r w:rsidRPr="007A79BD">
        <w:rPr>
          <w:rFonts w:ascii="Times New Roman" w:hAnsi="Times New Roman" w:cs="Times New Roman"/>
          <w:lang w:val="ru-RU"/>
        </w:rPr>
        <w:t xml:space="preserve">        </w:t>
      </w:r>
    </w:p>
    <w:p w14:paraId="3D5302E8" w14:textId="77777777" w:rsidR="005B1D10" w:rsidRPr="00822CF1" w:rsidRDefault="005B1D10" w:rsidP="005B1D10">
      <w:pPr>
        <w:rPr>
          <w:rFonts w:ascii="Times New Roman" w:hAnsi="Times New Roman" w:cs="Times New Roman"/>
          <w:lang w:val="ru-RU"/>
        </w:rPr>
      </w:pPr>
      <w:r w:rsidRPr="00822CF1">
        <w:rPr>
          <w:rFonts w:ascii="Times New Roman" w:hAnsi="Times New Roman" w:cs="Times New Roman"/>
          <w:lang w:val="ru-RU"/>
        </w:rPr>
        <w:t xml:space="preserve">                                </w:t>
      </w:r>
      <w:r w:rsidRPr="00822CF1">
        <w:rPr>
          <w:rFonts w:ascii="Times New Roman" w:eastAsia="Calibri" w:hAnsi="Times New Roman" w:cs="Times New Roman"/>
          <w:noProof/>
          <w:lang w:val="en-US"/>
        </w:rPr>
        <w:drawing>
          <wp:inline distT="0" distB="0" distL="0" distR="0" wp14:anchorId="4054F2C7" wp14:editId="15F28653">
            <wp:extent cx="382270" cy="559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270" cy="559435"/>
                    </a:xfrm>
                    <a:prstGeom prst="rect">
                      <a:avLst/>
                    </a:prstGeom>
                    <a:noFill/>
                    <a:ln>
                      <a:noFill/>
                    </a:ln>
                  </pic:spPr>
                </pic:pic>
              </a:graphicData>
            </a:graphic>
          </wp:inline>
        </w:drawing>
      </w:r>
    </w:p>
    <w:p w14:paraId="34A34DEE" w14:textId="77777777" w:rsidR="005B1D10" w:rsidRPr="00822CF1" w:rsidRDefault="005B1D10" w:rsidP="005B1D10">
      <w:pPr>
        <w:pStyle w:val="NoSpacing"/>
        <w:rPr>
          <w:rFonts w:ascii="Times New Roman" w:eastAsia="Times New Roman" w:hAnsi="Times New Roman" w:cs="Times New Roman"/>
          <w:lang w:val="ru-RU"/>
        </w:rPr>
      </w:pPr>
      <w:r w:rsidRPr="00822CF1">
        <w:rPr>
          <w:rFonts w:ascii="Times New Roman" w:eastAsia="Times New Roman" w:hAnsi="Times New Roman" w:cs="Times New Roman"/>
          <w:lang w:val="ru-RU"/>
        </w:rPr>
        <w:t xml:space="preserve">                       Република Србија </w:t>
      </w:r>
    </w:p>
    <w:p w14:paraId="77F18085" w14:textId="77777777" w:rsidR="005B1D10" w:rsidRPr="00822CF1" w:rsidRDefault="005B1D10" w:rsidP="005B1D10">
      <w:pPr>
        <w:pStyle w:val="NoSpacing"/>
        <w:rPr>
          <w:rFonts w:ascii="Times New Roman" w:eastAsia="Times New Roman" w:hAnsi="Times New Roman" w:cs="Times New Roman"/>
          <w:lang w:val="ru-RU"/>
        </w:rPr>
      </w:pPr>
      <w:r w:rsidRPr="00822CF1">
        <w:rPr>
          <w:rFonts w:ascii="Times New Roman" w:eastAsia="Times New Roman" w:hAnsi="Times New Roman" w:cs="Times New Roman"/>
          <w:lang w:val="ru-RU"/>
        </w:rPr>
        <w:t xml:space="preserve">           ВЛАДА РЕПУБЛИК</w:t>
      </w:r>
      <w:r w:rsidRPr="00822CF1">
        <w:rPr>
          <w:rFonts w:ascii="Times New Roman" w:eastAsia="Times New Roman" w:hAnsi="Times New Roman" w:cs="Times New Roman"/>
        </w:rPr>
        <w:t>E</w:t>
      </w:r>
      <w:r w:rsidRPr="00822CF1">
        <w:rPr>
          <w:rFonts w:ascii="Times New Roman" w:eastAsia="Times New Roman" w:hAnsi="Times New Roman" w:cs="Times New Roman"/>
          <w:lang w:val="ru-RU"/>
        </w:rPr>
        <w:t xml:space="preserve"> СРБИЈЕ</w:t>
      </w:r>
    </w:p>
    <w:p w14:paraId="06DC5F16" w14:textId="77777777" w:rsidR="005B1D10" w:rsidRPr="00822CF1" w:rsidRDefault="005B1D10" w:rsidP="005B1D10">
      <w:pPr>
        <w:widowControl w:val="0"/>
        <w:autoSpaceDE w:val="0"/>
        <w:autoSpaceDN w:val="0"/>
        <w:spacing w:after="0" w:line="263" w:lineRule="exact"/>
        <w:rPr>
          <w:rFonts w:ascii="Times New Roman" w:eastAsia="Calibri" w:hAnsi="Times New Roman" w:cs="Times New Roman"/>
          <w:lang w:val="ru-RU"/>
        </w:rPr>
      </w:pPr>
      <w:r w:rsidRPr="00822CF1">
        <w:rPr>
          <w:rFonts w:ascii="Times New Roman" w:eastAsia="Calibri" w:hAnsi="Times New Roman" w:cs="Times New Roman"/>
        </w:rPr>
        <w:t>CABET</w:t>
      </w:r>
      <w:r w:rsidRPr="00822CF1">
        <w:rPr>
          <w:rFonts w:ascii="Times New Roman" w:eastAsia="Calibri" w:hAnsi="Times New Roman" w:cs="Times New Roman"/>
          <w:lang w:val="ru-RU"/>
        </w:rPr>
        <w:t xml:space="preserve"> ЗА БОРБУ ПРОТИВ КОРУПЦИЈ</w:t>
      </w:r>
      <w:r w:rsidRPr="00822CF1">
        <w:rPr>
          <w:rFonts w:ascii="Times New Roman" w:eastAsia="Calibri" w:hAnsi="Times New Roman" w:cs="Times New Roman"/>
        </w:rPr>
        <w:t>E</w:t>
      </w:r>
      <w:r w:rsidRPr="00822CF1">
        <w:rPr>
          <w:rFonts w:ascii="Times New Roman" w:eastAsia="Calibri" w:hAnsi="Times New Roman" w:cs="Times New Roman"/>
          <w:lang w:val="ru-RU"/>
        </w:rPr>
        <w:t xml:space="preserve"> </w:t>
      </w:r>
    </w:p>
    <w:p w14:paraId="4F3890B4" w14:textId="42B21A45" w:rsidR="005B1D10" w:rsidRPr="0000552B" w:rsidRDefault="005B1D10" w:rsidP="005B1D10">
      <w:pPr>
        <w:widowControl w:val="0"/>
        <w:autoSpaceDE w:val="0"/>
        <w:autoSpaceDN w:val="0"/>
        <w:spacing w:after="0" w:line="263" w:lineRule="exact"/>
        <w:ind w:left="390"/>
        <w:rPr>
          <w:rFonts w:ascii="Times New Roman" w:eastAsia="Calibri" w:hAnsi="Times New Roman" w:cs="Times New Roman"/>
        </w:rPr>
      </w:pPr>
      <w:r>
        <w:rPr>
          <w:rFonts w:ascii="Times New Roman" w:eastAsia="Calibri" w:hAnsi="Times New Roman" w:cs="Times New Roman"/>
          <w:lang w:val="ru-RU"/>
        </w:rPr>
        <w:t xml:space="preserve">    </w:t>
      </w:r>
      <w:r w:rsidRPr="00822CF1">
        <w:rPr>
          <w:rFonts w:ascii="Times New Roman" w:eastAsia="Calibri" w:hAnsi="Times New Roman" w:cs="Times New Roman"/>
          <w:lang w:val="ru-RU"/>
        </w:rPr>
        <w:t xml:space="preserve">72 Број: </w:t>
      </w:r>
      <w:r w:rsidR="0000552B">
        <w:rPr>
          <w:rFonts w:ascii="Times New Roman" w:eastAsia="Calibri" w:hAnsi="Times New Roman" w:cs="Times New Roman"/>
        </w:rPr>
        <w:t>340-04-11793/2025</w:t>
      </w:r>
      <w:bookmarkStart w:id="0" w:name="_GoBack"/>
      <w:bookmarkEnd w:id="0"/>
    </w:p>
    <w:p w14:paraId="48142EB2" w14:textId="3B25447F" w:rsidR="005B1D10" w:rsidRPr="00822CF1" w:rsidRDefault="005B1D10" w:rsidP="005B1D10">
      <w:pPr>
        <w:widowControl w:val="0"/>
        <w:autoSpaceDE w:val="0"/>
        <w:autoSpaceDN w:val="0"/>
        <w:spacing w:after="0" w:line="264" w:lineRule="exact"/>
        <w:rPr>
          <w:rFonts w:ascii="Times New Roman" w:eastAsia="Calibri" w:hAnsi="Times New Roman" w:cs="Times New Roman"/>
          <w:lang w:val="ru-RU"/>
        </w:rPr>
      </w:pPr>
      <w:r>
        <w:rPr>
          <w:rFonts w:ascii="Times New Roman" w:eastAsia="Calibri" w:hAnsi="Times New Roman" w:cs="Times New Roman"/>
          <w:lang w:val="ru-RU"/>
        </w:rPr>
        <w:t xml:space="preserve">                 </w:t>
      </w:r>
      <w:r w:rsidR="001C654D">
        <w:rPr>
          <w:rFonts w:ascii="Times New Roman" w:eastAsia="Calibri" w:hAnsi="Times New Roman" w:cs="Times New Roman"/>
          <w:lang w:val="sr-Cyrl-RS"/>
        </w:rPr>
        <w:t>27</w:t>
      </w:r>
      <w:r>
        <w:rPr>
          <w:rFonts w:ascii="Times New Roman" w:eastAsia="Calibri" w:hAnsi="Times New Roman" w:cs="Times New Roman"/>
          <w:lang w:val="sr-Cyrl-RS"/>
        </w:rPr>
        <w:t>. октобар</w:t>
      </w:r>
      <w:r w:rsidRPr="00822CF1">
        <w:rPr>
          <w:rFonts w:ascii="Times New Roman" w:eastAsia="Calibri" w:hAnsi="Times New Roman" w:cs="Times New Roman"/>
          <w:lang w:val="ru-RU"/>
        </w:rPr>
        <w:t xml:space="preserve"> 2025. године</w:t>
      </w:r>
    </w:p>
    <w:p w14:paraId="49502C51" w14:textId="77777777" w:rsidR="005B1D10" w:rsidRPr="00822CF1" w:rsidRDefault="005B1D10" w:rsidP="005B1D10">
      <w:pPr>
        <w:widowControl w:val="0"/>
        <w:autoSpaceDE w:val="0"/>
        <w:autoSpaceDN w:val="0"/>
        <w:spacing w:before="19" w:after="0" w:line="240" w:lineRule="auto"/>
        <w:rPr>
          <w:rFonts w:ascii="Times New Roman" w:eastAsia="Calibri" w:hAnsi="Times New Roman" w:cs="Times New Roman"/>
          <w:lang w:val="ru-RU"/>
        </w:rPr>
      </w:pPr>
      <w:r w:rsidRPr="00822CF1">
        <w:rPr>
          <w:rFonts w:ascii="Times New Roman" w:eastAsia="Calibri" w:hAnsi="Times New Roman" w:cs="Times New Roman"/>
          <w:lang w:val="ru-RU"/>
        </w:rPr>
        <w:t xml:space="preserve">                           Б е о г р а д</w:t>
      </w:r>
    </w:p>
    <w:p w14:paraId="23C10E79" w14:textId="77777777" w:rsidR="005B1D10" w:rsidRDefault="005B1D10" w:rsidP="005B1D10">
      <w:pPr>
        <w:spacing w:line="276" w:lineRule="auto"/>
        <w:rPr>
          <w:rFonts w:ascii="Arial Nova" w:hAnsi="Arial Nova" w:cs="Times New Roman"/>
          <w:sz w:val="20"/>
          <w:szCs w:val="20"/>
          <w:lang w:val="sr-Cyrl-RS"/>
        </w:rPr>
      </w:pPr>
    </w:p>
    <w:p w14:paraId="6503BE6C" w14:textId="557F484F" w:rsidR="00822CF1" w:rsidRPr="007A79BD" w:rsidRDefault="000611E3" w:rsidP="005B1D10">
      <w:pPr>
        <w:rPr>
          <w:rFonts w:ascii="Times New Roman" w:eastAsia="Calibri" w:hAnsi="Times New Roman" w:cs="Times New Roman"/>
          <w:lang w:val="ru-RU"/>
        </w:rPr>
      </w:pPr>
      <w:r w:rsidRPr="007A79BD">
        <w:rPr>
          <w:rFonts w:ascii="Times New Roman" w:hAnsi="Times New Roman" w:cs="Times New Roman"/>
          <w:lang w:val="ru-RU"/>
        </w:rPr>
        <w:t xml:space="preserve"> </w:t>
      </w:r>
    </w:p>
    <w:p w14:paraId="0A242A69" w14:textId="77777777" w:rsidR="0067703E" w:rsidRPr="007A79BD" w:rsidRDefault="0067703E" w:rsidP="002F69C6">
      <w:pPr>
        <w:spacing w:line="276" w:lineRule="auto"/>
        <w:rPr>
          <w:rFonts w:ascii="Times New Roman" w:hAnsi="Times New Roman" w:cs="Times New Roman"/>
          <w:sz w:val="20"/>
          <w:szCs w:val="20"/>
          <w:lang w:val="sr-Cyrl-RS"/>
        </w:rPr>
      </w:pPr>
    </w:p>
    <w:p w14:paraId="2C4E72F4" w14:textId="77777777" w:rsidR="0067703E" w:rsidRPr="007A79BD" w:rsidRDefault="0067703E" w:rsidP="002F69C6">
      <w:pPr>
        <w:spacing w:line="276" w:lineRule="auto"/>
        <w:rPr>
          <w:rFonts w:ascii="Times New Roman" w:hAnsi="Times New Roman" w:cs="Times New Roman"/>
          <w:sz w:val="20"/>
          <w:szCs w:val="20"/>
          <w:lang w:val="sr-Cyrl-RS"/>
        </w:rPr>
      </w:pPr>
    </w:p>
    <w:p w14:paraId="1037AAE6" w14:textId="77777777" w:rsidR="0067703E" w:rsidRPr="007A79BD" w:rsidRDefault="0067703E" w:rsidP="002F69C6">
      <w:pPr>
        <w:spacing w:line="276" w:lineRule="auto"/>
        <w:rPr>
          <w:rFonts w:ascii="Times New Roman" w:hAnsi="Times New Roman" w:cs="Times New Roman"/>
          <w:sz w:val="20"/>
          <w:szCs w:val="20"/>
          <w:lang w:val="sr-Cyrl-RS"/>
        </w:rPr>
      </w:pPr>
    </w:p>
    <w:p w14:paraId="25C91D94" w14:textId="77777777" w:rsidR="0067703E" w:rsidRPr="007A79BD" w:rsidRDefault="0067703E" w:rsidP="002F69C6">
      <w:pPr>
        <w:spacing w:line="276" w:lineRule="auto"/>
        <w:rPr>
          <w:rFonts w:ascii="Times New Roman" w:hAnsi="Times New Roman" w:cs="Times New Roman"/>
          <w:sz w:val="20"/>
          <w:szCs w:val="20"/>
          <w:lang w:val="sr-Cyrl-RS"/>
        </w:rPr>
      </w:pPr>
    </w:p>
    <w:p w14:paraId="72271CC1" w14:textId="77777777" w:rsidR="0067703E" w:rsidRPr="007A79BD" w:rsidRDefault="0067703E" w:rsidP="002F69C6">
      <w:pPr>
        <w:spacing w:line="276" w:lineRule="auto"/>
        <w:rPr>
          <w:rFonts w:ascii="Times New Roman" w:hAnsi="Times New Roman" w:cs="Times New Roman"/>
          <w:sz w:val="20"/>
          <w:szCs w:val="20"/>
          <w:lang w:val="sr-Cyrl-RS"/>
        </w:rPr>
      </w:pPr>
    </w:p>
    <w:p w14:paraId="14A0457D" w14:textId="7E0EDC0A" w:rsidR="0067703E" w:rsidRPr="007A79BD" w:rsidRDefault="0067703E" w:rsidP="002F69C6">
      <w:pPr>
        <w:spacing w:line="276" w:lineRule="auto"/>
        <w:rPr>
          <w:rFonts w:ascii="Times New Roman" w:hAnsi="Times New Roman" w:cs="Times New Roman"/>
          <w:sz w:val="20"/>
          <w:szCs w:val="20"/>
          <w:lang w:val="sr-Cyrl-RS"/>
        </w:rPr>
      </w:pPr>
    </w:p>
    <w:p w14:paraId="1B1C7129" w14:textId="77777777" w:rsidR="000611E3" w:rsidRPr="007A79BD" w:rsidRDefault="000611E3" w:rsidP="002F69C6">
      <w:pPr>
        <w:spacing w:line="276" w:lineRule="auto"/>
        <w:rPr>
          <w:rFonts w:ascii="Times New Roman" w:hAnsi="Times New Roman" w:cs="Times New Roman"/>
          <w:sz w:val="20"/>
          <w:szCs w:val="20"/>
          <w:lang w:val="sr-Cyrl-RS"/>
        </w:rPr>
      </w:pPr>
    </w:p>
    <w:p w14:paraId="21CE80F4" w14:textId="0BB31E4A" w:rsidR="0067703E" w:rsidRPr="007A79BD" w:rsidRDefault="0067703E" w:rsidP="00BA6A9C">
      <w:pPr>
        <w:spacing w:line="276" w:lineRule="auto"/>
        <w:jc w:val="center"/>
        <w:rPr>
          <w:rFonts w:ascii="Times New Roman" w:hAnsi="Times New Roman" w:cs="Times New Roman"/>
          <w:b/>
          <w:sz w:val="28"/>
          <w:szCs w:val="28"/>
          <w:lang w:val="sr-Cyrl-RS"/>
        </w:rPr>
      </w:pPr>
    </w:p>
    <w:p w14:paraId="50DEA8F3" w14:textId="2817EDAD" w:rsidR="0067703E" w:rsidRPr="007A79BD" w:rsidRDefault="0067703E" w:rsidP="002F69C6">
      <w:pPr>
        <w:spacing w:line="276" w:lineRule="auto"/>
        <w:rPr>
          <w:rFonts w:ascii="Times New Roman" w:hAnsi="Times New Roman" w:cs="Times New Roman"/>
          <w:lang w:val="sr-Cyrl-RS"/>
        </w:rPr>
      </w:pPr>
    </w:p>
    <w:p w14:paraId="161590F1" w14:textId="2A795C9B" w:rsidR="0067703E" w:rsidRPr="007A79BD" w:rsidRDefault="0067703E" w:rsidP="00B9090D">
      <w:pPr>
        <w:spacing w:line="276" w:lineRule="auto"/>
        <w:jc w:val="center"/>
        <w:rPr>
          <w:rFonts w:ascii="Times New Roman" w:hAnsi="Times New Roman" w:cs="Times New Roman"/>
          <w:b/>
          <w:bCs/>
          <w:sz w:val="32"/>
          <w:szCs w:val="32"/>
          <w:lang w:val="sr-Cyrl-RS"/>
        </w:rPr>
      </w:pPr>
      <w:r w:rsidRPr="007A79BD">
        <w:rPr>
          <w:rFonts w:ascii="Times New Roman" w:hAnsi="Times New Roman" w:cs="Times New Roman"/>
          <w:b/>
          <w:bCs/>
          <w:sz w:val="32"/>
          <w:szCs w:val="32"/>
          <w:lang w:val="sr-Cyrl-RS"/>
        </w:rPr>
        <w:t>ИЗВЕШТАЈ О НЕДОСТАЈУЋОЈ ДОКУМЕНТАЦИЈИ КОЈА СЕ ОДНОСИ</w:t>
      </w:r>
    </w:p>
    <w:p w14:paraId="1A13514B" w14:textId="0CE2700B" w:rsidR="00E40863" w:rsidRPr="007A79BD" w:rsidRDefault="0067703E" w:rsidP="00B9090D">
      <w:pPr>
        <w:spacing w:line="276" w:lineRule="auto"/>
        <w:jc w:val="center"/>
        <w:rPr>
          <w:rFonts w:ascii="Times New Roman" w:hAnsi="Times New Roman" w:cs="Times New Roman"/>
          <w:b/>
          <w:bCs/>
          <w:sz w:val="32"/>
          <w:szCs w:val="32"/>
          <w:lang w:val="sr-Cyrl-RS"/>
        </w:rPr>
      </w:pPr>
      <w:r w:rsidRPr="007A79BD">
        <w:rPr>
          <w:rFonts w:ascii="Times New Roman" w:hAnsi="Times New Roman" w:cs="Times New Roman"/>
          <w:b/>
          <w:bCs/>
          <w:sz w:val="32"/>
          <w:szCs w:val="32"/>
          <w:lang w:val="sr-Cyrl-RS"/>
        </w:rPr>
        <w:t xml:space="preserve">НА РЕКОНСТРУКЦИЈУ </w:t>
      </w:r>
      <w:r w:rsidR="00E40863" w:rsidRPr="007A79BD">
        <w:rPr>
          <w:rFonts w:ascii="Times New Roman" w:hAnsi="Times New Roman" w:cs="Times New Roman"/>
          <w:b/>
          <w:bCs/>
          <w:sz w:val="32"/>
          <w:szCs w:val="32"/>
          <w:lang w:val="sr-Cyrl-RS"/>
        </w:rPr>
        <w:t xml:space="preserve">И МОДЕРНИЗАЦИЈУ </w:t>
      </w:r>
      <w:r w:rsidRPr="007A79BD">
        <w:rPr>
          <w:rFonts w:ascii="Times New Roman" w:hAnsi="Times New Roman" w:cs="Times New Roman"/>
          <w:b/>
          <w:bCs/>
          <w:sz w:val="32"/>
          <w:szCs w:val="32"/>
          <w:lang w:val="sr-Cyrl-RS"/>
        </w:rPr>
        <w:t>ПРУГ</w:t>
      </w:r>
      <w:r w:rsidR="00E40863" w:rsidRPr="007A79BD">
        <w:rPr>
          <w:rFonts w:ascii="Times New Roman" w:hAnsi="Times New Roman" w:cs="Times New Roman"/>
          <w:b/>
          <w:bCs/>
          <w:sz w:val="32"/>
          <w:szCs w:val="32"/>
          <w:lang w:val="sr-Cyrl-RS"/>
        </w:rPr>
        <w:t>Е НА ДЕОНИЦИ</w:t>
      </w:r>
    </w:p>
    <w:p w14:paraId="0797EDAA" w14:textId="6330B3E0" w:rsidR="0067703E" w:rsidRPr="007A79BD" w:rsidRDefault="0067703E" w:rsidP="00B9090D">
      <w:pPr>
        <w:spacing w:line="276" w:lineRule="auto"/>
        <w:jc w:val="center"/>
        <w:rPr>
          <w:rFonts w:ascii="Times New Roman" w:hAnsi="Times New Roman" w:cs="Times New Roman"/>
          <w:b/>
          <w:bCs/>
          <w:sz w:val="32"/>
          <w:szCs w:val="32"/>
          <w:lang w:val="sr-Cyrl-RS"/>
        </w:rPr>
      </w:pPr>
      <w:r w:rsidRPr="007A79BD">
        <w:rPr>
          <w:rFonts w:ascii="Times New Roman" w:hAnsi="Times New Roman" w:cs="Times New Roman"/>
          <w:b/>
          <w:bCs/>
          <w:sz w:val="32"/>
          <w:szCs w:val="32"/>
          <w:lang w:val="sr-Cyrl-RS"/>
        </w:rPr>
        <w:t>БЕОГРАД</w:t>
      </w:r>
      <w:r w:rsidR="008A7FC3" w:rsidRPr="007A79BD">
        <w:rPr>
          <w:rFonts w:ascii="Times New Roman" w:hAnsi="Times New Roman" w:cs="Times New Roman"/>
          <w:b/>
          <w:bCs/>
          <w:sz w:val="32"/>
          <w:szCs w:val="32"/>
          <w:lang w:val="sr-Cyrl-RS"/>
        </w:rPr>
        <w:t xml:space="preserve"> </w:t>
      </w:r>
      <w:r w:rsidRPr="007A79BD">
        <w:rPr>
          <w:rFonts w:ascii="Times New Roman" w:hAnsi="Times New Roman" w:cs="Times New Roman"/>
          <w:b/>
          <w:bCs/>
          <w:sz w:val="32"/>
          <w:szCs w:val="32"/>
          <w:lang w:val="sr-Cyrl-RS"/>
        </w:rPr>
        <w:t>-</w:t>
      </w:r>
      <w:r w:rsidR="008A7FC3" w:rsidRPr="007A79BD">
        <w:rPr>
          <w:rFonts w:ascii="Times New Roman" w:hAnsi="Times New Roman" w:cs="Times New Roman"/>
          <w:b/>
          <w:bCs/>
          <w:sz w:val="32"/>
          <w:szCs w:val="32"/>
          <w:lang w:val="sr-Cyrl-RS"/>
        </w:rPr>
        <w:t xml:space="preserve"> </w:t>
      </w:r>
      <w:r w:rsidRPr="007A79BD">
        <w:rPr>
          <w:rFonts w:ascii="Times New Roman" w:hAnsi="Times New Roman" w:cs="Times New Roman"/>
          <w:b/>
          <w:bCs/>
          <w:sz w:val="32"/>
          <w:szCs w:val="32"/>
          <w:lang w:val="sr-Cyrl-RS"/>
        </w:rPr>
        <w:t>НОВИ САД</w:t>
      </w:r>
      <w:r w:rsidR="008A7FC3" w:rsidRPr="007A79BD">
        <w:rPr>
          <w:rFonts w:ascii="Times New Roman" w:hAnsi="Times New Roman" w:cs="Times New Roman"/>
          <w:b/>
          <w:bCs/>
          <w:sz w:val="32"/>
          <w:szCs w:val="32"/>
          <w:lang w:val="sr-Cyrl-RS"/>
        </w:rPr>
        <w:t xml:space="preserve"> </w:t>
      </w:r>
    </w:p>
    <w:p w14:paraId="17B308A6" w14:textId="77777777" w:rsidR="0067703E" w:rsidRPr="007A79BD" w:rsidRDefault="0067703E" w:rsidP="002F69C6">
      <w:pPr>
        <w:spacing w:line="276" w:lineRule="auto"/>
        <w:rPr>
          <w:rFonts w:ascii="Times New Roman" w:hAnsi="Times New Roman" w:cs="Times New Roman"/>
          <w:sz w:val="20"/>
          <w:szCs w:val="20"/>
          <w:lang w:val="sr-Cyrl-RS"/>
        </w:rPr>
      </w:pPr>
    </w:p>
    <w:p w14:paraId="5018EB6B" w14:textId="77777777" w:rsidR="0067703E" w:rsidRPr="007A79BD" w:rsidRDefault="0067703E" w:rsidP="002F69C6">
      <w:pPr>
        <w:spacing w:line="276" w:lineRule="auto"/>
        <w:rPr>
          <w:rFonts w:ascii="Times New Roman" w:hAnsi="Times New Roman" w:cs="Times New Roman"/>
          <w:sz w:val="20"/>
          <w:szCs w:val="20"/>
          <w:lang w:val="sr-Cyrl-RS"/>
        </w:rPr>
      </w:pPr>
    </w:p>
    <w:p w14:paraId="5B6A1E7D" w14:textId="77777777" w:rsidR="0067703E" w:rsidRPr="007A79BD" w:rsidRDefault="0067703E" w:rsidP="002F69C6">
      <w:pPr>
        <w:spacing w:line="276" w:lineRule="auto"/>
        <w:rPr>
          <w:rFonts w:ascii="Times New Roman" w:hAnsi="Times New Roman" w:cs="Times New Roman"/>
          <w:sz w:val="20"/>
          <w:szCs w:val="20"/>
          <w:lang w:val="sr-Cyrl-RS"/>
        </w:rPr>
      </w:pPr>
    </w:p>
    <w:p w14:paraId="266734F3" w14:textId="77777777" w:rsidR="0067703E" w:rsidRPr="007A79BD" w:rsidRDefault="0067703E" w:rsidP="002F69C6">
      <w:pPr>
        <w:spacing w:line="276" w:lineRule="auto"/>
        <w:rPr>
          <w:rFonts w:ascii="Times New Roman" w:hAnsi="Times New Roman" w:cs="Times New Roman"/>
          <w:sz w:val="20"/>
          <w:szCs w:val="20"/>
          <w:lang w:val="sr-Cyrl-RS"/>
        </w:rPr>
      </w:pPr>
    </w:p>
    <w:p w14:paraId="6DB4D883" w14:textId="77777777" w:rsidR="0067703E" w:rsidRPr="007A79BD" w:rsidRDefault="0067703E" w:rsidP="002F69C6">
      <w:pPr>
        <w:spacing w:line="276" w:lineRule="auto"/>
        <w:rPr>
          <w:rFonts w:ascii="Times New Roman" w:hAnsi="Times New Roman" w:cs="Times New Roman"/>
          <w:sz w:val="20"/>
          <w:szCs w:val="20"/>
          <w:lang w:val="sr-Cyrl-RS"/>
        </w:rPr>
      </w:pPr>
    </w:p>
    <w:p w14:paraId="19A11241" w14:textId="77777777" w:rsidR="0067703E" w:rsidRPr="007A79BD" w:rsidRDefault="0067703E" w:rsidP="002F69C6">
      <w:pPr>
        <w:spacing w:line="276" w:lineRule="auto"/>
        <w:rPr>
          <w:rFonts w:ascii="Times New Roman" w:hAnsi="Times New Roman" w:cs="Times New Roman"/>
          <w:sz w:val="20"/>
          <w:szCs w:val="20"/>
          <w:lang w:val="sr-Cyrl-RS"/>
        </w:rPr>
      </w:pPr>
    </w:p>
    <w:p w14:paraId="429866AB" w14:textId="77777777" w:rsidR="0067703E" w:rsidRPr="007A79BD" w:rsidRDefault="0067703E" w:rsidP="002F69C6">
      <w:pPr>
        <w:spacing w:line="276" w:lineRule="auto"/>
        <w:rPr>
          <w:rFonts w:ascii="Times New Roman" w:hAnsi="Times New Roman" w:cs="Times New Roman"/>
          <w:sz w:val="20"/>
          <w:szCs w:val="20"/>
          <w:lang w:val="sr-Cyrl-RS"/>
        </w:rPr>
      </w:pPr>
    </w:p>
    <w:p w14:paraId="15E9909A" w14:textId="77777777" w:rsidR="0067703E" w:rsidRPr="007A79BD" w:rsidRDefault="0067703E" w:rsidP="002F69C6">
      <w:pPr>
        <w:spacing w:line="276" w:lineRule="auto"/>
        <w:rPr>
          <w:rFonts w:ascii="Times New Roman" w:hAnsi="Times New Roman" w:cs="Times New Roman"/>
          <w:sz w:val="20"/>
          <w:szCs w:val="20"/>
          <w:lang w:val="sr-Cyrl-RS"/>
        </w:rPr>
      </w:pPr>
    </w:p>
    <w:p w14:paraId="5B32D213" w14:textId="77777777" w:rsidR="0067703E" w:rsidRPr="007A79BD" w:rsidRDefault="0067703E" w:rsidP="002F69C6">
      <w:pPr>
        <w:spacing w:line="276" w:lineRule="auto"/>
        <w:rPr>
          <w:rFonts w:ascii="Times New Roman" w:hAnsi="Times New Roman" w:cs="Times New Roman"/>
          <w:sz w:val="20"/>
          <w:szCs w:val="20"/>
          <w:lang w:val="sr-Cyrl-RS"/>
        </w:rPr>
      </w:pPr>
    </w:p>
    <w:p w14:paraId="16F6E01F" w14:textId="77777777" w:rsidR="0067703E" w:rsidRPr="007A79BD" w:rsidRDefault="0067703E" w:rsidP="002F69C6">
      <w:pPr>
        <w:spacing w:line="276" w:lineRule="auto"/>
        <w:rPr>
          <w:rFonts w:ascii="Times New Roman" w:hAnsi="Times New Roman" w:cs="Times New Roman"/>
          <w:sz w:val="20"/>
          <w:szCs w:val="20"/>
          <w:lang w:val="sr-Cyrl-RS"/>
        </w:rPr>
      </w:pPr>
    </w:p>
    <w:p w14:paraId="7281D0E0" w14:textId="77777777" w:rsidR="0067703E" w:rsidRPr="007A79BD" w:rsidRDefault="0067703E" w:rsidP="002F69C6">
      <w:pPr>
        <w:spacing w:line="276" w:lineRule="auto"/>
        <w:rPr>
          <w:rFonts w:ascii="Times New Roman" w:hAnsi="Times New Roman" w:cs="Times New Roman"/>
          <w:sz w:val="20"/>
          <w:szCs w:val="20"/>
          <w:lang w:val="sr-Cyrl-RS"/>
        </w:rPr>
      </w:pPr>
    </w:p>
    <w:p w14:paraId="5274C37F" w14:textId="77777777" w:rsidR="0067703E" w:rsidRPr="007A79BD" w:rsidRDefault="0067703E" w:rsidP="002F69C6">
      <w:pPr>
        <w:spacing w:line="276" w:lineRule="auto"/>
        <w:rPr>
          <w:rFonts w:ascii="Times New Roman" w:hAnsi="Times New Roman" w:cs="Times New Roman"/>
          <w:sz w:val="20"/>
          <w:szCs w:val="20"/>
          <w:lang w:val="sr-Cyrl-RS"/>
        </w:rPr>
      </w:pPr>
    </w:p>
    <w:p w14:paraId="1FA8E24E" w14:textId="77777777" w:rsidR="0067703E" w:rsidRPr="007A79BD" w:rsidRDefault="0067703E" w:rsidP="002F69C6">
      <w:pPr>
        <w:spacing w:line="276" w:lineRule="auto"/>
        <w:rPr>
          <w:rFonts w:ascii="Times New Roman" w:hAnsi="Times New Roman" w:cs="Times New Roman"/>
          <w:sz w:val="20"/>
          <w:szCs w:val="20"/>
          <w:lang w:val="sr-Cyrl-RS"/>
        </w:rPr>
      </w:pPr>
    </w:p>
    <w:p w14:paraId="3D01C5A5" w14:textId="77777777" w:rsidR="0067703E" w:rsidRPr="007A79BD" w:rsidRDefault="0067703E" w:rsidP="002F69C6">
      <w:pPr>
        <w:spacing w:line="276" w:lineRule="auto"/>
        <w:rPr>
          <w:rFonts w:ascii="Times New Roman" w:hAnsi="Times New Roman" w:cs="Times New Roman"/>
          <w:sz w:val="20"/>
          <w:szCs w:val="20"/>
          <w:lang w:val="sr-Cyrl-RS"/>
        </w:rPr>
      </w:pPr>
    </w:p>
    <w:p w14:paraId="3AFF23C3" w14:textId="77777777" w:rsidR="0067703E" w:rsidRPr="007A79BD" w:rsidRDefault="0067703E" w:rsidP="002F69C6">
      <w:pPr>
        <w:spacing w:line="276" w:lineRule="auto"/>
        <w:rPr>
          <w:rFonts w:ascii="Times New Roman" w:hAnsi="Times New Roman" w:cs="Times New Roman"/>
          <w:sz w:val="20"/>
          <w:szCs w:val="20"/>
          <w:lang w:val="sr-Cyrl-RS"/>
        </w:rPr>
      </w:pPr>
    </w:p>
    <w:p w14:paraId="01650AFF" w14:textId="77777777" w:rsidR="0067703E" w:rsidRPr="007A79BD" w:rsidRDefault="0067703E" w:rsidP="002F69C6">
      <w:pPr>
        <w:spacing w:line="276" w:lineRule="auto"/>
        <w:rPr>
          <w:rFonts w:ascii="Times New Roman" w:hAnsi="Times New Roman" w:cs="Times New Roman"/>
          <w:sz w:val="20"/>
          <w:szCs w:val="20"/>
          <w:lang w:val="sr-Cyrl-RS"/>
        </w:rPr>
      </w:pPr>
    </w:p>
    <w:p w14:paraId="2F11E818" w14:textId="77777777" w:rsidR="0067703E" w:rsidRPr="007A79BD" w:rsidRDefault="0067703E" w:rsidP="002F69C6">
      <w:pPr>
        <w:spacing w:line="276" w:lineRule="auto"/>
        <w:rPr>
          <w:rFonts w:ascii="Times New Roman" w:hAnsi="Times New Roman" w:cs="Times New Roman"/>
          <w:sz w:val="20"/>
          <w:szCs w:val="20"/>
          <w:lang w:val="sr-Cyrl-RS"/>
        </w:rPr>
      </w:pPr>
    </w:p>
    <w:p w14:paraId="231BC731" w14:textId="77777777" w:rsidR="0067703E" w:rsidRPr="007A79BD" w:rsidRDefault="0067703E" w:rsidP="002F69C6">
      <w:pPr>
        <w:spacing w:line="276" w:lineRule="auto"/>
        <w:rPr>
          <w:rFonts w:ascii="Times New Roman" w:hAnsi="Times New Roman" w:cs="Times New Roman"/>
          <w:sz w:val="20"/>
          <w:szCs w:val="20"/>
          <w:lang w:val="sr-Cyrl-RS"/>
        </w:rPr>
      </w:pPr>
    </w:p>
    <w:sdt>
      <w:sdtPr>
        <w:rPr>
          <w:rFonts w:ascii="Times New Roman" w:eastAsiaTheme="minorHAnsi" w:hAnsi="Times New Roman" w:cs="Times New Roman"/>
          <w:color w:val="auto"/>
          <w:kern w:val="2"/>
          <w:sz w:val="24"/>
          <w:szCs w:val="24"/>
          <w:lang w:val="sr-Latn-RS"/>
          <w14:ligatures w14:val="standardContextual"/>
        </w:rPr>
        <w:id w:val="-75671405"/>
        <w:docPartObj>
          <w:docPartGallery w:val="Table of Contents"/>
          <w:docPartUnique/>
        </w:docPartObj>
      </w:sdtPr>
      <w:sdtEndPr/>
      <w:sdtContent>
        <w:p w14:paraId="3A6A02DE" w14:textId="6A2A598E" w:rsidR="00015E98" w:rsidRPr="007A79BD" w:rsidRDefault="00015E98">
          <w:pPr>
            <w:pStyle w:val="TOCHeading"/>
            <w:rPr>
              <w:rFonts w:ascii="Times New Roman" w:hAnsi="Times New Roman" w:cs="Times New Roman"/>
              <w:b/>
              <w:bCs/>
              <w:color w:val="auto"/>
              <w:sz w:val="28"/>
              <w:szCs w:val="28"/>
              <w:lang w:val="sr-Cyrl-RS"/>
            </w:rPr>
          </w:pPr>
          <w:r w:rsidRPr="007A79BD">
            <w:rPr>
              <w:rFonts w:ascii="Times New Roman" w:hAnsi="Times New Roman" w:cs="Times New Roman"/>
              <w:b/>
              <w:bCs/>
              <w:color w:val="auto"/>
              <w:sz w:val="28"/>
              <w:szCs w:val="28"/>
              <w:lang w:val="sr-Cyrl-RS"/>
            </w:rPr>
            <w:t>САДРЖАЈ</w:t>
          </w:r>
        </w:p>
        <w:p w14:paraId="64797A6C" w14:textId="77777777" w:rsidR="008A7FC3" w:rsidRPr="007A79BD" w:rsidRDefault="008A7FC3">
          <w:pPr>
            <w:pStyle w:val="TOC1"/>
            <w:rPr>
              <w:rFonts w:ascii="Times New Roman" w:hAnsi="Times New Roman" w:cs="Times New Roman"/>
              <w:lang w:val="sr-Cyrl-RS"/>
            </w:rPr>
          </w:pPr>
        </w:p>
        <w:p w14:paraId="0FFCC516" w14:textId="2F2D1380" w:rsidR="00015E98" w:rsidRPr="007A79BD" w:rsidRDefault="008A7FC3">
          <w:pPr>
            <w:pStyle w:val="TOC1"/>
            <w:rPr>
              <w:rFonts w:ascii="Times New Roman" w:hAnsi="Times New Roman" w:cs="Times New Roman"/>
            </w:rPr>
          </w:pPr>
          <w:r w:rsidRPr="007A79BD">
            <w:rPr>
              <w:rFonts w:ascii="Times New Roman" w:hAnsi="Times New Roman" w:cs="Times New Roman"/>
              <w:b/>
              <w:bCs/>
              <w:lang w:val="sr-Cyrl-RS"/>
            </w:rPr>
            <w:t xml:space="preserve">1. УВОД </w:t>
          </w:r>
          <w:r w:rsidR="00015E98" w:rsidRPr="007A79BD">
            <w:rPr>
              <w:rFonts w:ascii="Times New Roman" w:hAnsi="Times New Roman" w:cs="Times New Roman"/>
              <w:b/>
              <w:bCs/>
            </w:rPr>
            <w:ptab w:relativeTo="margin" w:alignment="right" w:leader="dot"/>
          </w:r>
          <w:r w:rsidR="00015E98" w:rsidRPr="007A79BD">
            <w:rPr>
              <w:rFonts w:ascii="Times New Roman" w:hAnsi="Times New Roman" w:cs="Times New Roman"/>
              <w:b/>
              <w:bCs/>
            </w:rPr>
            <w:t>1</w:t>
          </w:r>
        </w:p>
        <w:p w14:paraId="2410F9AD" w14:textId="41B9BFD3" w:rsidR="00015E98" w:rsidRPr="007A79BD" w:rsidRDefault="008A7FC3" w:rsidP="008A7FC3">
          <w:p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2. РЕКОНСТРУКЦИЈА И МОДЕРНИЗАЦИЈА ПРУГЕ БЕОГРАД - НОВИ САД</w:t>
          </w:r>
          <w:r w:rsidR="00015E98" w:rsidRPr="007A79BD">
            <w:rPr>
              <w:rFonts w:ascii="Times New Roman" w:hAnsi="Times New Roman" w:cs="Times New Roman"/>
            </w:rPr>
            <w:ptab w:relativeTo="margin" w:alignment="right" w:leader="dot"/>
          </w:r>
          <w:r w:rsidRPr="007A79BD">
            <w:rPr>
              <w:rFonts w:ascii="Times New Roman" w:hAnsi="Times New Roman" w:cs="Times New Roman"/>
              <w:b/>
              <w:bCs/>
              <w:lang w:val="sr-Cyrl-RS"/>
            </w:rPr>
            <w:t>2</w:t>
          </w:r>
        </w:p>
        <w:p w14:paraId="3A4732FF" w14:textId="614CE7D4" w:rsidR="00015E98" w:rsidRPr="007A79BD" w:rsidRDefault="008A7FC3" w:rsidP="008A7FC3">
          <w:pPr>
            <w:spacing w:line="240" w:lineRule="auto"/>
            <w:ind w:left="216"/>
            <w:jc w:val="both"/>
            <w:rPr>
              <w:rFonts w:ascii="Times New Roman" w:hAnsi="Times New Roman" w:cs="Times New Roman"/>
              <w:b/>
              <w:bCs/>
              <w:lang w:val="sr-Cyrl-RS"/>
            </w:rPr>
          </w:pPr>
          <w:r w:rsidRPr="007A79BD">
            <w:rPr>
              <w:rFonts w:ascii="Times New Roman" w:hAnsi="Times New Roman" w:cs="Times New Roman"/>
              <w:b/>
              <w:bCs/>
              <w:lang w:val="sr-Cyrl-RS"/>
            </w:rPr>
            <w:t>2.1. Одговор Министарства грађевинарства</w:t>
          </w:r>
          <w:r w:rsidR="00D822C7" w:rsidRPr="007A79BD">
            <w:rPr>
              <w:rFonts w:ascii="Times New Roman" w:hAnsi="Times New Roman" w:cs="Times New Roman"/>
              <w:b/>
              <w:bCs/>
              <w:lang w:val="sr-Cyrl-RS"/>
            </w:rPr>
            <w:t>,</w:t>
          </w:r>
          <w:r w:rsidRPr="007A79BD">
            <w:rPr>
              <w:rFonts w:ascii="Times New Roman" w:hAnsi="Times New Roman" w:cs="Times New Roman"/>
              <w:b/>
              <w:bCs/>
              <w:lang w:val="sr-Cyrl-RS"/>
            </w:rPr>
            <w:t xml:space="preserve"> саобраћаја и инфраструктуре</w:t>
          </w:r>
          <w:r w:rsidR="00015E98" w:rsidRPr="007A79BD">
            <w:rPr>
              <w:rFonts w:ascii="Times New Roman" w:hAnsi="Times New Roman" w:cs="Times New Roman"/>
            </w:rPr>
            <w:ptab w:relativeTo="margin" w:alignment="right" w:leader="dot"/>
          </w:r>
          <w:r w:rsidRPr="007A79BD">
            <w:rPr>
              <w:rFonts w:ascii="Times New Roman" w:hAnsi="Times New Roman" w:cs="Times New Roman"/>
              <w:b/>
              <w:bCs/>
              <w:lang w:val="sr-Cyrl-RS"/>
            </w:rPr>
            <w:t>5</w:t>
          </w:r>
        </w:p>
        <w:p w14:paraId="7F6DC19E" w14:textId="67EA0D50" w:rsidR="008A7FC3" w:rsidRPr="007A79BD" w:rsidRDefault="008A7FC3" w:rsidP="008A7FC3">
          <w:pPr>
            <w:spacing w:line="240" w:lineRule="auto"/>
            <w:ind w:left="216"/>
            <w:jc w:val="both"/>
            <w:rPr>
              <w:rFonts w:ascii="Times New Roman" w:hAnsi="Times New Roman" w:cs="Times New Roman"/>
              <w:b/>
              <w:bCs/>
              <w:lang w:val="sr-Cyrl-RS"/>
            </w:rPr>
          </w:pPr>
          <w:r w:rsidRPr="007A79BD">
            <w:rPr>
              <w:rFonts w:ascii="Times New Roman" w:hAnsi="Times New Roman" w:cs="Times New Roman"/>
              <w:b/>
              <w:bCs/>
              <w:lang w:val="sr-Cyrl-RS"/>
            </w:rPr>
            <w:t>2.2. Одговор Инфраструктуре железнице Србије</w:t>
          </w:r>
          <w:r w:rsidR="00015E98" w:rsidRPr="007A79BD">
            <w:rPr>
              <w:rFonts w:ascii="Times New Roman" w:hAnsi="Times New Roman" w:cs="Times New Roman"/>
            </w:rPr>
            <w:ptab w:relativeTo="margin" w:alignment="right" w:leader="dot"/>
          </w:r>
          <w:r w:rsidR="007210A6">
            <w:rPr>
              <w:rFonts w:ascii="Times New Roman" w:hAnsi="Times New Roman" w:cs="Times New Roman"/>
              <w:b/>
              <w:bCs/>
              <w:lang w:val="sr-Cyrl-RS"/>
            </w:rPr>
            <w:t>9</w:t>
          </w:r>
        </w:p>
        <w:p w14:paraId="1A0153D3" w14:textId="59F57AE9" w:rsidR="008A7FC3" w:rsidRPr="007A79BD" w:rsidRDefault="007A79BD" w:rsidP="008A7FC3">
          <w:pPr>
            <w:spacing w:line="240" w:lineRule="auto"/>
            <w:jc w:val="both"/>
            <w:rPr>
              <w:rFonts w:ascii="Times New Roman" w:hAnsi="Times New Roman" w:cs="Times New Roman"/>
              <w:b/>
              <w:bCs/>
              <w:lang w:val="sr-Cyrl-RS"/>
            </w:rPr>
          </w:pPr>
          <w:r>
            <w:rPr>
              <w:rFonts w:ascii="Times New Roman" w:hAnsi="Times New Roman" w:cs="Times New Roman"/>
              <w:b/>
              <w:bCs/>
              <w:lang w:val="sr-Cyrl-RS"/>
            </w:rPr>
            <w:t xml:space="preserve">3. </w:t>
          </w:r>
          <w:r w:rsidR="008A7FC3" w:rsidRPr="007A79BD">
            <w:rPr>
              <w:rFonts w:ascii="Times New Roman" w:hAnsi="Times New Roman" w:cs="Times New Roman"/>
              <w:b/>
              <w:bCs/>
              <w:lang w:val="sr-Cyrl-RS"/>
            </w:rPr>
            <w:t>ЗАКЉУЧАК</w:t>
          </w:r>
          <w:r>
            <w:rPr>
              <w:rFonts w:ascii="Times New Roman" w:hAnsi="Times New Roman" w:cs="Times New Roman"/>
              <w:lang w:val="sr-Cyrl-RS"/>
            </w:rPr>
            <w:t xml:space="preserve"> ………………………………</w:t>
          </w:r>
          <w:r w:rsidR="008A7FC3" w:rsidRPr="007A79BD">
            <w:rPr>
              <w:rFonts w:ascii="Times New Roman" w:hAnsi="Times New Roman" w:cs="Times New Roman"/>
              <w:lang w:val="sr-Cyrl-RS"/>
            </w:rPr>
            <w:t>…</w:t>
          </w:r>
          <w:r>
            <w:rPr>
              <w:rFonts w:ascii="Times New Roman" w:hAnsi="Times New Roman" w:cs="Times New Roman"/>
              <w:lang w:val="sr-Cyrl-RS"/>
            </w:rPr>
            <w:t>.................................</w:t>
          </w:r>
          <w:r w:rsidR="008A7FC3" w:rsidRPr="007A79BD">
            <w:rPr>
              <w:rFonts w:ascii="Times New Roman" w:hAnsi="Times New Roman" w:cs="Times New Roman"/>
              <w:lang w:val="sr-Cyrl-RS"/>
            </w:rPr>
            <w:t>……………………..</w:t>
          </w:r>
          <w:r w:rsidR="008A7FC3" w:rsidRPr="007A79BD">
            <w:rPr>
              <w:rFonts w:ascii="Times New Roman" w:hAnsi="Times New Roman" w:cs="Times New Roman"/>
              <w:b/>
              <w:bCs/>
              <w:lang w:val="sr-Cyrl-RS"/>
            </w:rPr>
            <w:t>1</w:t>
          </w:r>
          <w:r w:rsidR="007210A6">
            <w:rPr>
              <w:rFonts w:ascii="Times New Roman" w:hAnsi="Times New Roman" w:cs="Times New Roman"/>
              <w:b/>
              <w:bCs/>
              <w:lang w:val="sr-Cyrl-RS"/>
            </w:rPr>
            <w:t>7</w:t>
          </w:r>
        </w:p>
        <w:p w14:paraId="587C2F9C" w14:textId="4C1D4F35" w:rsidR="00015E98" w:rsidRPr="007A79BD" w:rsidRDefault="007A79BD" w:rsidP="008A7FC3">
          <w:pPr>
            <w:spacing w:line="240" w:lineRule="auto"/>
            <w:jc w:val="both"/>
            <w:rPr>
              <w:rFonts w:ascii="Times New Roman" w:hAnsi="Times New Roman" w:cs="Times New Roman"/>
              <w:b/>
              <w:bCs/>
              <w:lang w:val="sr-Cyrl-RS"/>
            </w:rPr>
          </w:pPr>
          <w:r>
            <w:rPr>
              <w:rFonts w:ascii="Times New Roman" w:hAnsi="Times New Roman" w:cs="Times New Roman"/>
              <w:b/>
              <w:bCs/>
              <w:lang w:val="sr-Cyrl-RS"/>
            </w:rPr>
            <w:t>4. ПРЕПОРУКЕ</w:t>
          </w:r>
          <w:r>
            <w:rPr>
              <w:rFonts w:ascii="Times New Roman" w:hAnsi="Times New Roman" w:cs="Times New Roman"/>
              <w:lang w:val="sr-Cyrl-RS"/>
            </w:rPr>
            <w:t>…………………………………</w:t>
          </w:r>
          <w:r w:rsidR="008A7FC3" w:rsidRPr="007A79BD">
            <w:rPr>
              <w:rFonts w:ascii="Times New Roman" w:hAnsi="Times New Roman" w:cs="Times New Roman"/>
              <w:lang w:val="sr-Cyrl-RS"/>
            </w:rPr>
            <w:t>……………………</w:t>
          </w:r>
          <w:r>
            <w:rPr>
              <w:rFonts w:ascii="Times New Roman" w:hAnsi="Times New Roman" w:cs="Times New Roman"/>
              <w:lang w:val="sr-Cyrl-RS"/>
            </w:rPr>
            <w:t>.</w:t>
          </w:r>
          <w:r w:rsidR="008A7FC3" w:rsidRPr="007A79BD">
            <w:rPr>
              <w:rFonts w:ascii="Times New Roman" w:hAnsi="Times New Roman" w:cs="Times New Roman"/>
              <w:lang w:val="sr-Cyrl-RS"/>
            </w:rPr>
            <w:t>……………………</w:t>
          </w:r>
          <w:r w:rsidR="009A5475" w:rsidRPr="007A79BD">
            <w:rPr>
              <w:rFonts w:ascii="Times New Roman" w:hAnsi="Times New Roman" w:cs="Times New Roman"/>
              <w:lang w:val="sr-Cyrl-RS"/>
            </w:rPr>
            <w:t xml:space="preserve"> </w:t>
          </w:r>
          <w:r w:rsidR="009A5475" w:rsidRPr="007A79BD">
            <w:rPr>
              <w:rFonts w:ascii="Times New Roman" w:hAnsi="Times New Roman" w:cs="Times New Roman"/>
              <w:b/>
              <w:bCs/>
              <w:lang w:val="sr-Cyrl-RS"/>
            </w:rPr>
            <w:t>1</w:t>
          </w:r>
          <w:r w:rsidR="00B527DB">
            <w:rPr>
              <w:rFonts w:ascii="Times New Roman" w:hAnsi="Times New Roman" w:cs="Times New Roman"/>
              <w:b/>
              <w:bCs/>
              <w:lang w:val="sr-Cyrl-RS"/>
            </w:rPr>
            <w:t>8</w:t>
          </w:r>
        </w:p>
      </w:sdtContent>
    </w:sdt>
    <w:p w14:paraId="0EBCB1AB" w14:textId="2A2722AD" w:rsidR="00015E98" w:rsidRPr="007A79BD" w:rsidRDefault="00015E98" w:rsidP="00015E98">
      <w:pPr>
        <w:spacing w:line="276" w:lineRule="auto"/>
        <w:rPr>
          <w:rFonts w:ascii="Times New Roman" w:hAnsi="Times New Roman" w:cs="Times New Roman"/>
          <w:b/>
          <w:bCs/>
          <w:sz w:val="28"/>
          <w:szCs w:val="28"/>
          <w:lang w:val="sr-Cyrl-RS"/>
        </w:rPr>
      </w:pPr>
    </w:p>
    <w:p w14:paraId="2A0A7ABF" w14:textId="77777777" w:rsidR="00192E4A" w:rsidRPr="007A79BD" w:rsidRDefault="00192E4A" w:rsidP="002F69C6">
      <w:pPr>
        <w:spacing w:line="276" w:lineRule="auto"/>
        <w:rPr>
          <w:rFonts w:ascii="Times New Roman" w:hAnsi="Times New Roman" w:cs="Times New Roman"/>
          <w:sz w:val="20"/>
          <w:szCs w:val="20"/>
          <w:lang w:val="sr-Cyrl-RS"/>
        </w:rPr>
        <w:sectPr w:rsidR="00192E4A" w:rsidRPr="007A79BD" w:rsidSect="00192E4A">
          <w:headerReference w:type="default" r:id="rId9"/>
          <w:footerReference w:type="default" r:id="rId10"/>
          <w:pgSz w:w="11906" w:h="16838"/>
          <w:pgMar w:top="1417" w:right="1417" w:bottom="1417" w:left="1417" w:header="708" w:footer="708" w:gutter="0"/>
          <w:pgNumType w:start="1"/>
          <w:cols w:space="708"/>
          <w:docGrid w:linePitch="360"/>
        </w:sectPr>
      </w:pPr>
    </w:p>
    <w:p w14:paraId="123C7A9E" w14:textId="77777777" w:rsidR="0067703E" w:rsidRPr="007A79BD" w:rsidRDefault="0067703E" w:rsidP="002F69C6">
      <w:pPr>
        <w:spacing w:line="276" w:lineRule="auto"/>
        <w:rPr>
          <w:rFonts w:ascii="Times New Roman" w:hAnsi="Times New Roman" w:cs="Times New Roman"/>
          <w:sz w:val="20"/>
          <w:szCs w:val="20"/>
          <w:lang w:val="sr-Cyrl-RS"/>
        </w:rPr>
      </w:pPr>
    </w:p>
    <w:p w14:paraId="5DB41035" w14:textId="0A9C43D5" w:rsidR="0067703E" w:rsidRPr="007A79BD" w:rsidRDefault="0043235A" w:rsidP="00192E4A">
      <w:pPr>
        <w:pStyle w:val="ListParagraph"/>
        <w:numPr>
          <w:ilvl w:val="0"/>
          <w:numId w:val="32"/>
        </w:numPr>
        <w:spacing w:line="240" w:lineRule="auto"/>
        <w:jc w:val="both"/>
        <w:rPr>
          <w:rFonts w:ascii="Times New Roman" w:hAnsi="Times New Roman" w:cs="Times New Roman"/>
          <w:b/>
          <w:bCs/>
          <w:sz w:val="28"/>
          <w:szCs w:val="28"/>
          <w:lang w:val="sr-Cyrl-RS"/>
        </w:rPr>
      </w:pPr>
      <w:r w:rsidRPr="007A79BD">
        <w:rPr>
          <w:rFonts w:ascii="Times New Roman" w:hAnsi="Times New Roman" w:cs="Times New Roman"/>
          <w:b/>
          <w:bCs/>
          <w:sz w:val="28"/>
          <w:szCs w:val="28"/>
          <w:lang w:val="sr-Cyrl-RS"/>
        </w:rPr>
        <w:t>УВОД</w:t>
      </w:r>
    </w:p>
    <w:p w14:paraId="009E079B" w14:textId="77777777" w:rsidR="0043235A" w:rsidRPr="007A79BD" w:rsidRDefault="0043235A" w:rsidP="00B9090D">
      <w:pPr>
        <w:pStyle w:val="ListParagraph"/>
        <w:spacing w:line="240" w:lineRule="auto"/>
        <w:jc w:val="both"/>
        <w:rPr>
          <w:rFonts w:ascii="Times New Roman" w:hAnsi="Times New Roman" w:cs="Times New Roman"/>
          <w:lang w:val="sr-Cyrl-RS"/>
        </w:rPr>
      </w:pPr>
    </w:p>
    <w:p w14:paraId="470D4AF9" w14:textId="23386B8E" w:rsidR="0043235A" w:rsidRPr="007A79BD" w:rsidRDefault="0043235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У Републици Србији у последњих десет година покренут је велики број инфраструктурних пројеката у области путне, железничке, спортске </w:t>
      </w:r>
      <w:r w:rsidR="00441471" w:rsidRPr="007A79BD">
        <w:rPr>
          <w:rFonts w:ascii="Times New Roman" w:hAnsi="Times New Roman" w:cs="Times New Roman"/>
          <w:lang w:val="sr-Cyrl-RS"/>
        </w:rPr>
        <w:t xml:space="preserve"> и друге </w:t>
      </w:r>
      <w:r w:rsidRPr="007A79BD">
        <w:rPr>
          <w:rFonts w:ascii="Times New Roman" w:hAnsi="Times New Roman" w:cs="Times New Roman"/>
          <w:lang w:val="sr-Cyrl-RS"/>
        </w:rPr>
        <w:t>инфраструктуре.</w:t>
      </w:r>
    </w:p>
    <w:p w14:paraId="5A567C43" w14:textId="64D59DDC" w:rsidR="0043235A" w:rsidRPr="007A79BD" w:rsidRDefault="0043235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Сви пројекти се финансирају превасходно из кредитних средстава</w:t>
      </w:r>
      <w:r w:rsidR="0072068F" w:rsidRPr="007A79BD">
        <w:rPr>
          <w:rFonts w:ascii="Times New Roman" w:hAnsi="Times New Roman" w:cs="Times New Roman"/>
          <w:lang w:val="sr-Cyrl-RS"/>
        </w:rPr>
        <w:t>,</w:t>
      </w:r>
      <w:r w:rsidRPr="007A79BD">
        <w:rPr>
          <w:rFonts w:ascii="Times New Roman" w:hAnsi="Times New Roman" w:cs="Times New Roman"/>
          <w:lang w:val="sr-Cyrl-RS"/>
        </w:rPr>
        <w:t xml:space="preserve"> док је у много мањој мери финансирање </w:t>
      </w:r>
      <w:r w:rsidR="00104927" w:rsidRPr="007A79BD">
        <w:rPr>
          <w:rFonts w:ascii="Times New Roman" w:hAnsi="Times New Roman" w:cs="Times New Roman"/>
          <w:lang w:val="sr-Cyrl-RS"/>
        </w:rPr>
        <w:t xml:space="preserve">пројеката </w:t>
      </w:r>
      <w:r w:rsidRPr="007A79BD">
        <w:rPr>
          <w:rFonts w:ascii="Times New Roman" w:hAnsi="Times New Roman" w:cs="Times New Roman"/>
          <w:lang w:val="sr-Cyrl-RS"/>
        </w:rPr>
        <w:t xml:space="preserve">из сопствених </w:t>
      </w:r>
      <w:r w:rsidR="00F1380E" w:rsidRPr="007A79BD">
        <w:rPr>
          <w:rFonts w:ascii="Times New Roman" w:hAnsi="Times New Roman" w:cs="Times New Roman"/>
          <w:lang w:val="sr-Cyrl-RS"/>
        </w:rPr>
        <w:t>извора</w:t>
      </w:r>
      <w:r w:rsidRPr="007A79BD">
        <w:rPr>
          <w:rFonts w:ascii="Times New Roman" w:hAnsi="Times New Roman" w:cs="Times New Roman"/>
          <w:lang w:val="sr-Cyrl-RS"/>
        </w:rPr>
        <w:t>.</w:t>
      </w:r>
    </w:p>
    <w:p w14:paraId="279D3878" w14:textId="47A43404" w:rsidR="0043235A" w:rsidRPr="007A79BD" w:rsidRDefault="0026507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Приоритет и одабир пројеката одређује се у ужем кругу лица из владајуће партије</w:t>
      </w:r>
      <w:r w:rsidR="0072068F" w:rsidRPr="007A79BD">
        <w:rPr>
          <w:rFonts w:ascii="Times New Roman" w:hAnsi="Times New Roman" w:cs="Times New Roman"/>
          <w:lang w:val="sr-Cyrl-RS"/>
        </w:rPr>
        <w:t xml:space="preserve"> а</w:t>
      </w:r>
      <w:r w:rsidRPr="007A79BD">
        <w:rPr>
          <w:rFonts w:ascii="Times New Roman" w:hAnsi="Times New Roman" w:cs="Times New Roman"/>
          <w:lang w:val="sr-Cyrl-RS"/>
        </w:rPr>
        <w:t xml:space="preserve"> широка јавна расправа на</w:t>
      </w:r>
      <w:r w:rsidR="00BF1571" w:rsidRPr="007A79BD">
        <w:rPr>
          <w:rFonts w:ascii="Times New Roman" w:hAnsi="Times New Roman" w:cs="Times New Roman"/>
          <w:lang w:val="sr-Cyrl-RS"/>
        </w:rPr>
        <w:t>јчешће изостаје</w:t>
      </w:r>
      <w:r w:rsidR="009C662D"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или и ако постоји не уважава </w:t>
      </w:r>
      <w:r w:rsidR="00F1380E" w:rsidRPr="007A79BD">
        <w:rPr>
          <w:rFonts w:ascii="Times New Roman" w:hAnsi="Times New Roman" w:cs="Times New Roman"/>
          <w:lang w:val="sr-Cyrl-RS"/>
        </w:rPr>
        <w:t xml:space="preserve">се </w:t>
      </w:r>
      <w:r w:rsidRPr="007A79BD">
        <w:rPr>
          <w:rFonts w:ascii="Times New Roman" w:hAnsi="Times New Roman" w:cs="Times New Roman"/>
          <w:lang w:val="sr-Cyrl-RS"/>
        </w:rPr>
        <w:t xml:space="preserve">мишљење стручних лица ако не припадају </w:t>
      </w:r>
      <w:r w:rsidR="00312C63" w:rsidRPr="007A79BD">
        <w:rPr>
          <w:rFonts w:ascii="Times New Roman" w:hAnsi="Times New Roman" w:cs="Times New Roman"/>
          <w:lang w:val="sr-Cyrl-RS"/>
        </w:rPr>
        <w:t>тој партији</w:t>
      </w:r>
      <w:r w:rsidRPr="007A79BD">
        <w:rPr>
          <w:rFonts w:ascii="Times New Roman" w:hAnsi="Times New Roman" w:cs="Times New Roman"/>
          <w:lang w:val="sr-Cyrl-RS"/>
        </w:rPr>
        <w:t>.</w:t>
      </w:r>
      <w:r w:rsidR="0043235A" w:rsidRPr="007A79BD">
        <w:rPr>
          <w:rFonts w:ascii="Times New Roman" w:hAnsi="Times New Roman" w:cs="Times New Roman"/>
          <w:lang w:val="sr-Cyrl-RS"/>
        </w:rPr>
        <w:t xml:space="preserve"> </w:t>
      </w:r>
    </w:p>
    <w:p w14:paraId="7B99B884" w14:textId="0F20A7C2" w:rsidR="00265072" w:rsidRPr="007A79BD" w:rsidRDefault="0026507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Избор извођача врши се најчешће на бази међудржавних споразума без расписивања међународног тендера. За избор подизвођача ретко се примењује Закон о јавним набавкама, или ако се примењује обично се јави један понуђач.</w:t>
      </w:r>
    </w:p>
    <w:p w14:paraId="4050C069" w14:textId="5B251F50" w:rsidR="00265072" w:rsidRPr="007A79BD" w:rsidRDefault="0026507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За све пројекте прекорачен је уговорен</w:t>
      </w:r>
      <w:r w:rsidR="00F1380E" w:rsidRPr="007A79BD">
        <w:rPr>
          <w:rFonts w:ascii="Times New Roman" w:hAnsi="Times New Roman" w:cs="Times New Roman"/>
          <w:lang w:val="sr-Cyrl-RS"/>
        </w:rPr>
        <w:t>и</w:t>
      </w:r>
      <w:r w:rsidRPr="007A79BD">
        <w:rPr>
          <w:rFonts w:ascii="Times New Roman" w:hAnsi="Times New Roman" w:cs="Times New Roman"/>
          <w:lang w:val="sr-Cyrl-RS"/>
        </w:rPr>
        <w:t xml:space="preserve"> рок завршетка градње, као и уговорена  цена.</w:t>
      </w:r>
    </w:p>
    <w:p w14:paraId="65D145D2" w14:textId="45CC1A13" w:rsidR="00265072" w:rsidRPr="007A79BD" w:rsidRDefault="0026507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Имајући у виду да се ради о пројектима чија се вредност мери милијардама евра изузетно је важно да се успостави озбиљна контрола трошења јавних средстава.</w:t>
      </w:r>
    </w:p>
    <w:p w14:paraId="741F6450" w14:textId="6E2AD22B" w:rsidR="00F1380E" w:rsidRPr="007A79BD" w:rsidRDefault="00F1380E"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Пројекти у којима се извођачи радова бирају уз мању конкурентност (споразуми, договори), а при том се за њихову реализацију ангажују огромна материјална средства, чије трошење не контролише ни једна институција, отворен су пут  за корупцију огромних размера.</w:t>
      </w:r>
    </w:p>
    <w:p w14:paraId="21C7F135" w14:textId="5A982EB9" w:rsidR="00024881" w:rsidRPr="007A79BD" w:rsidRDefault="00772C85"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Због таквих околности Савет је урадио неколико извештаја из области где се троше јавна средства а да контрола њиховог трошења изостаје, </w:t>
      </w:r>
      <w:r w:rsidR="001A0BEA" w:rsidRPr="007A79BD">
        <w:rPr>
          <w:rFonts w:ascii="Times New Roman" w:hAnsi="Times New Roman" w:cs="Times New Roman"/>
          <w:lang w:val="sr-Cyrl-RS"/>
        </w:rPr>
        <w:t>па је тим поводом</w:t>
      </w:r>
      <w:r w:rsidRPr="007A79BD">
        <w:rPr>
          <w:rFonts w:ascii="Times New Roman" w:hAnsi="Times New Roman" w:cs="Times New Roman"/>
          <w:lang w:val="sr-Cyrl-RS"/>
        </w:rPr>
        <w:t xml:space="preserve"> давао бројне препоруке Влади Републике Србије</w:t>
      </w:r>
      <w:r w:rsidR="001A0BEA" w:rsidRPr="007A79BD">
        <w:rPr>
          <w:rFonts w:ascii="Times New Roman" w:hAnsi="Times New Roman" w:cs="Times New Roman"/>
          <w:lang w:val="sr-Cyrl-RS"/>
        </w:rPr>
        <w:t>,</w:t>
      </w:r>
      <w:r w:rsidRPr="007A79BD">
        <w:rPr>
          <w:rFonts w:ascii="Times New Roman" w:hAnsi="Times New Roman" w:cs="Times New Roman"/>
          <w:lang w:val="sr-Cyrl-RS"/>
        </w:rPr>
        <w:t xml:space="preserve"> </w:t>
      </w:r>
      <w:r w:rsidR="001E2A2F" w:rsidRPr="007A79BD">
        <w:rPr>
          <w:rFonts w:ascii="Times New Roman" w:hAnsi="Times New Roman" w:cs="Times New Roman"/>
          <w:lang w:val="sr-Cyrl-RS"/>
        </w:rPr>
        <w:t>како би</w:t>
      </w:r>
      <w:r w:rsidRPr="007A79BD">
        <w:rPr>
          <w:rFonts w:ascii="Times New Roman" w:hAnsi="Times New Roman" w:cs="Times New Roman"/>
          <w:lang w:val="sr-Cyrl-RS"/>
        </w:rPr>
        <w:t xml:space="preserve"> се степен незаконитости и корупције све</w:t>
      </w:r>
      <w:r w:rsidR="001E2A2F" w:rsidRPr="007A79BD">
        <w:rPr>
          <w:rFonts w:ascii="Times New Roman" w:hAnsi="Times New Roman" w:cs="Times New Roman"/>
          <w:lang w:val="sr-Cyrl-RS"/>
        </w:rPr>
        <w:t>о</w:t>
      </w:r>
      <w:r w:rsidRPr="007A79BD">
        <w:rPr>
          <w:rFonts w:ascii="Times New Roman" w:hAnsi="Times New Roman" w:cs="Times New Roman"/>
          <w:lang w:val="sr-Cyrl-RS"/>
        </w:rPr>
        <w:t xml:space="preserve"> на најмању могућу меру.</w:t>
      </w:r>
      <w:r w:rsidR="000A4475" w:rsidRPr="007A79BD">
        <w:rPr>
          <w:rFonts w:ascii="Times New Roman" w:hAnsi="Times New Roman" w:cs="Times New Roman"/>
          <w:lang w:val="sr-Cyrl-RS"/>
        </w:rPr>
        <w:t xml:space="preserve"> Савет нема сазнања да ли је Влада усвојила препор</w:t>
      </w:r>
      <w:r w:rsidR="005D2AF5" w:rsidRPr="007A79BD">
        <w:rPr>
          <w:rFonts w:ascii="Times New Roman" w:hAnsi="Times New Roman" w:cs="Times New Roman"/>
          <w:lang w:val="sr-Cyrl-RS"/>
        </w:rPr>
        <w:t>уке и да ли је уопште разматрала</w:t>
      </w:r>
      <w:r w:rsidR="000A4475" w:rsidRPr="007A79BD">
        <w:rPr>
          <w:rFonts w:ascii="Times New Roman" w:hAnsi="Times New Roman" w:cs="Times New Roman"/>
          <w:lang w:val="sr-Cyrl-RS"/>
        </w:rPr>
        <w:t xml:space="preserve"> извештаје Савета.</w:t>
      </w:r>
      <w:r w:rsidRPr="007A79BD">
        <w:rPr>
          <w:rFonts w:ascii="Times New Roman" w:hAnsi="Times New Roman" w:cs="Times New Roman"/>
          <w:lang w:val="sr-Cyrl-RS"/>
        </w:rPr>
        <w:t xml:space="preserve"> </w:t>
      </w:r>
    </w:p>
    <w:p w14:paraId="3085B580" w14:textId="65AC65BD" w:rsidR="001E2A2F" w:rsidRPr="007A79BD" w:rsidRDefault="00772C85"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У току израде извештаја Савет се сусретао са проблеми</w:t>
      </w:r>
      <w:r w:rsidR="001E2A2F" w:rsidRPr="007A79BD">
        <w:rPr>
          <w:rFonts w:ascii="Times New Roman" w:hAnsi="Times New Roman" w:cs="Times New Roman"/>
          <w:lang w:val="sr-Cyrl-RS"/>
        </w:rPr>
        <w:t xml:space="preserve">ма који се односе на недостајућу документацију коју одређена министарства нису желела да доставе и поред налога Повереника за информације од јавног значаја. </w:t>
      </w:r>
    </w:p>
    <w:p w14:paraId="455DCA2C" w14:textId="0D59F70E" w:rsidR="00772C85" w:rsidRPr="007A79BD" w:rsidRDefault="001E2A2F"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Проблем прикривања документације од стране државних институција одјекнуо је у јавности последњих неколико месеци када се десила велика трагедија због пада надстрешнице у </w:t>
      </w:r>
      <w:r w:rsidR="00104927" w:rsidRPr="007A79BD">
        <w:rPr>
          <w:rFonts w:ascii="Times New Roman" w:hAnsi="Times New Roman" w:cs="Times New Roman"/>
          <w:lang w:val="sr-Cyrl-RS"/>
        </w:rPr>
        <w:t>железничкој ст</w:t>
      </w:r>
      <w:r w:rsidR="00D44577" w:rsidRPr="007A79BD">
        <w:rPr>
          <w:rFonts w:ascii="Times New Roman" w:hAnsi="Times New Roman" w:cs="Times New Roman"/>
        </w:rPr>
        <w:t>a</w:t>
      </w:r>
      <w:r w:rsidR="00104927" w:rsidRPr="007A79BD">
        <w:rPr>
          <w:rFonts w:ascii="Times New Roman" w:hAnsi="Times New Roman" w:cs="Times New Roman"/>
          <w:lang w:val="sr-Cyrl-RS"/>
        </w:rPr>
        <w:t xml:space="preserve">ници у </w:t>
      </w:r>
      <w:r w:rsidRPr="007A79BD">
        <w:rPr>
          <w:rFonts w:ascii="Times New Roman" w:hAnsi="Times New Roman" w:cs="Times New Roman"/>
          <w:lang w:val="sr-Cyrl-RS"/>
        </w:rPr>
        <w:t xml:space="preserve">Новом Саду. </w:t>
      </w:r>
    </w:p>
    <w:p w14:paraId="0A05C5E5" w14:textId="436B68CB" w:rsidR="001E2A2F" w:rsidRPr="007A79BD" w:rsidRDefault="001E2A2F"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Ни огроман притисак јавности</w:t>
      </w:r>
      <w:r w:rsidR="00766526" w:rsidRPr="007A79BD">
        <w:rPr>
          <w:rFonts w:ascii="Times New Roman" w:hAnsi="Times New Roman" w:cs="Times New Roman"/>
          <w:lang w:val="sr-Cyrl-RS"/>
        </w:rPr>
        <w:t xml:space="preserve"> није допринео да </w:t>
      </w:r>
      <w:r w:rsidR="0072068F" w:rsidRPr="007A79BD">
        <w:rPr>
          <w:rFonts w:ascii="Times New Roman" w:hAnsi="Times New Roman" w:cs="Times New Roman"/>
          <w:lang w:val="sr-Cyrl-RS"/>
        </w:rPr>
        <w:t xml:space="preserve">потпуна </w:t>
      </w:r>
      <w:r w:rsidR="00766526" w:rsidRPr="007A79BD">
        <w:rPr>
          <w:rFonts w:ascii="Times New Roman" w:hAnsi="Times New Roman" w:cs="Times New Roman"/>
          <w:lang w:val="sr-Cyrl-RS"/>
        </w:rPr>
        <w:t>документација</w:t>
      </w:r>
      <w:r w:rsidR="0072068F" w:rsidRPr="007A79BD">
        <w:rPr>
          <w:rFonts w:ascii="Times New Roman" w:hAnsi="Times New Roman" w:cs="Times New Roman"/>
          <w:lang w:val="sr-Cyrl-RS"/>
        </w:rPr>
        <w:t>,</w:t>
      </w:r>
      <w:r w:rsidR="00766526" w:rsidRPr="007A79BD">
        <w:rPr>
          <w:rFonts w:ascii="Times New Roman" w:hAnsi="Times New Roman" w:cs="Times New Roman"/>
          <w:lang w:val="sr-Cyrl-RS"/>
        </w:rPr>
        <w:t xml:space="preserve"> која се односи на трошење јавног новца на изградњи и реконструкцији брзе пруге Београд- Мађарска граница буде објављена на сајту Владе РС, Министарства грађевинарства</w:t>
      </w:r>
      <w:r w:rsidR="00D44577" w:rsidRPr="007A79BD">
        <w:rPr>
          <w:rFonts w:ascii="Times New Roman" w:hAnsi="Times New Roman" w:cs="Times New Roman"/>
        </w:rPr>
        <w:t>,</w:t>
      </w:r>
      <w:r w:rsidR="00766526" w:rsidRPr="007A79BD">
        <w:rPr>
          <w:rFonts w:ascii="Times New Roman" w:hAnsi="Times New Roman" w:cs="Times New Roman"/>
          <w:lang w:val="sr-Cyrl-RS"/>
        </w:rPr>
        <w:t xml:space="preserve"> саобраћаја и инфраструктуре</w:t>
      </w:r>
      <w:r w:rsidR="001A0BEA" w:rsidRPr="007A79BD">
        <w:rPr>
          <w:rFonts w:ascii="Times New Roman" w:hAnsi="Times New Roman" w:cs="Times New Roman"/>
          <w:lang w:val="sr-Cyrl-RS"/>
        </w:rPr>
        <w:t xml:space="preserve"> и</w:t>
      </w:r>
      <w:r w:rsidR="00766526" w:rsidRPr="007A79BD">
        <w:rPr>
          <w:rFonts w:ascii="Times New Roman" w:hAnsi="Times New Roman" w:cs="Times New Roman"/>
          <w:lang w:val="sr-Cyrl-RS"/>
        </w:rPr>
        <w:t xml:space="preserve"> Инфраструктуре железнице Србије.</w:t>
      </w:r>
    </w:p>
    <w:p w14:paraId="1FD01D16" w14:textId="060B8A3C" w:rsidR="00024881" w:rsidRPr="007A79BD" w:rsidRDefault="000C7F66" w:rsidP="00B9090D">
      <w:pPr>
        <w:spacing w:line="240" w:lineRule="auto"/>
        <w:jc w:val="both"/>
        <w:rPr>
          <w:rFonts w:ascii="Times New Roman" w:hAnsi="Times New Roman" w:cs="Times New Roman"/>
          <w:lang w:val="sr-Cyrl-RS"/>
        </w:rPr>
      </w:pPr>
      <w:r w:rsidRPr="007A79BD">
        <w:rPr>
          <w:rFonts w:ascii="Times New Roman" w:hAnsi="Times New Roman" w:cs="Times New Roman"/>
          <w:b/>
          <w:lang w:val="sr-Cyrl-RS"/>
        </w:rPr>
        <w:t>Информисање</w:t>
      </w:r>
      <w:r w:rsidR="00575B08" w:rsidRPr="007A79BD">
        <w:rPr>
          <w:rFonts w:ascii="Times New Roman" w:hAnsi="Times New Roman" w:cs="Times New Roman"/>
          <w:lang w:val="sr-Cyrl-RS"/>
        </w:rPr>
        <w:t xml:space="preserve"> </w:t>
      </w:r>
      <w:r w:rsidR="00024881" w:rsidRPr="007A79BD">
        <w:rPr>
          <w:rFonts w:ascii="Times New Roman" w:hAnsi="Times New Roman" w:cs="Times New Roman"/>
          <w:b/>
          <w:bCs/>
          <w:lang w:val="sr-Cyrl-RS"/>
        </w:rPr>
        <w:t>јавности, од стране највиших органа власти, да је дата комплетна документација од неколико хиљада докумената и да је иста доступна на сајту свих релевантних институција није аргументовано чињеницама</w:t>
      </w:r>
      <w:r w:rsidR="00024881" w:rsidRPr="007A79BD">
        <w:rPr>
          <w:rFonts w:ascii="Times New Roman" w:hAnsi="Times New Roman" w:cs="Times New Roman"/>
          <w:lang w:val="sr-Cyrl-RS"/>
        </w:rPr>
        <w:t>.</w:t>
      </w:r>
    </w:p>
    <w:p w14:paraId="27915AE1" w14:textId="194DE7F8" w:rsidR="00C47C92" w:rsidRPr="007A79BD" w:rsidRDefault="00024881"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Савет је од надлежних институциј</w:t>
      </w:r>
      <w:r w:rsidR="001A0BEA" w:rsidRPr="007A79BD">
        <w:rPr>
          <w:rFonts w:ascii="Times New Roman" w:hAnsi="Times New Roman" w:cs="Times New Roman"/>
          <w:lang w:val="sr-Cyrl-RS"/>
        </w:rPr>
        <w:t>а,</w:t>
      </w:r>
      <w:r w:rsidRPr="007A79BD">
        <w:rPr>
          <w:rFonts w:ascii="Times New Roman" w:hAnsi="Times New Roman" w:cs="Times New Roman"/>
          <w:lang w:val="sr-Cyrl-RS"/>
        </w:rPr>
        <w:t xml:space="preserve"> Министарства грађевинарства</w:t>
      </w:r>
      <w:r w:rsidR="00D44577"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 и Инфраструктуре железнице Србије</w:t>
      </w:r>
      <w:r w:rsidR="001A0BEA" w:rsidRPr="007A79BD">
        <w:rPr>
          <w:rFonts w:ascii="Times New Roman" w:hAnsi="Times New Roman" w:cs="Times New Roman"/>
          <w:lang w:val="sr-Cyrl-RS"/>
        </w:rPr>
        <w:t>,</w:t>
      </w:r>
      <w:r w:rsidRPr="007A79BD">
        <w:rPr>
          <w:rFonts w:ascii="Times New Roman" w:hAnsi="Times New Roman" w:cs="Times New Roman"/>
          <w:lang w:val="sr-Cyrl-RS"/>
        </w:rPr>
        <w:t xml:space="preserve"> тражио податке о токовима новца</w:t>
      </w:r>
      <w:r w:rsidR="00C47C92" w:rsidRPr="007A79BD">
        <w:rPr>
          <w:rFonts w:ascii="Times New Roman" w:hAnsi="Times New Roman" w:cs="Times New Roman"/>
          <w:lang w:val="sr-Cyrl-RS"/>
        </w:rPr>
        <w:t xml:space="preserve">, односно трошковима изградње и </w:t>
      </w:r>
      <w:r w:rsidR="00312C63" w:rsidRPr="007A79BD">
        <w:rPr>
          <w:rFonts w:ascii="Times New Roman" w:hAnsi="Times New Roman" w:cs="Times New Roman"/>
          <w:lang w:val="sr-Cyrl-RS"/>
        </w:rPr>
        <w:t>реконструкције</w:t>
      </w:r>
      <w:r w:rsidR="00104927" w:rsidRPr="007A79BD">
        <w:rPr>
          <w:rFonts w:ascii="Times New Roman" w:hAnsi="Times New Roman" w:cs="Times New Roman"/>
          <w:lang w:val="sr-Cyrl-RS"/>
        </w:rPr>
        <w:t xml:space="preserve"> железничких објеката, појединачно по </w:t>
      </w:r>
      <w:r w:rsidR="00104927" w:rsidRPr="007A79BD">
        <w:rPr>
          <w:rFonts w:ascii="Times New Roman" w:hAnsi="Times New Roman" w:cs="Times New Roman"/>
          <w:lang w:val="sr-Cyrl-RS"/>
        </w:rPr>
        <w:lastRenderedPageBreak/>
        <w:t>извођачима и подизвођачима</w:t>
      </w:r>
      <w:r w:rsidR="00312C63" w:rsidRPr="007A79BD">
        <w:rPr>
          <w:rFonts w:ascii="Times New Roman" w:hAnsi="Times New Roman" w:cs="Times New Roman"/>
          <w:lang w:val="sr-Cyrl-RS"/>
        </w:rPr>
        <w:t xml:space="preserve">, као и </w:t>
      </w:r>
      <w:r w:rsidR="00C47C92" w:rsidRPr="007A79BD">
        <w:rPr>
          <w:rFonts w:ascii="Times New Roman" w:hAnsi="Times New Roman" w:cs="Times New Roman"/>
          <w:lang w:val="sr-Cyrl-RS"/>
        </w:rPr>
        <w:t>ангажованим финансијским средствима за њихово плаћање,</w:t>
      </w:r>
      <w:r w:rsidRPr="007A79BD">
        <w:rPr>
          <w:rFonts w:ascii="Times New Roman" w:hAnsi="Times New Roman" w:cs="Times New Roman"/>
          <w:lang w:val="sr-Cyrl-RS"/>
        </w:rPr>
        <w:t xml:space="preserve"> за део пруге Београд- Нови С</w:t>
      </w:r>
      <w:r w:rsidR="001A0BEA" w:rsidRPr="007A79BD">
        <w:rPr>
          <w:rFonts w:ascii="Times New Roman" w:hAnsi="Times New Roman" w:cs="Times New Roman"/>
          <w:lang w:val="sr-Cyrl-RS"/>
        </w:rPr>
        <w:t>ад</w:t>
      </w:r>
      <w:r w:rsidRPr="007A79BD">
        <w:rPr>
          <w:rFonts w:ascii="Times New Roman" w:hAnsi="Times New Roman" w:cs="Times New Roman"/>
          <w:lang w:val="sr-Cyrl-RS"/>
        </w:rPr>
        <w:t xml:space="preserve"> </w:t>
      </w:r>
      <w:r w:rsidR="00312C63"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која је </w:t>
      </w:r>
      <w:r w:rsidR="00B9090D" w:rsidRPr="007A79BD">
        <w:rPr>
          <w:rFonts w:ascii="Times New Roman" w:hAnsi="Times New Roman" w:cs="Times New Roman"/>
        </w:rPr>
        <w:t>2024.</w:t>
      </w:r>
      <w:r w:rsidR="00312C63" w:rsidRPr="007A79BD">
        <w:rPr>
          <w:rFonts w:ascii="Times New Roman" w:hAnsi="Times New Roman" w:cs="Times New Roman"/>
          <w:lang w:val="sr-Cyrl-RS"/>
        </w:rPr>
        <w:t xml:space="preserve"> године </w:t>
      </w:r>
      <w:r w:rsidRPr="007A79BD">
        <w:rPr>
          <w:rFonts w:ascii="Times New Roman" w:hAnsi="Times New Roman" w:cs="Times New Roman"/>
          <w:lang w:val="sr-Cyrl-RS"/>
        </w:rPr>
        <w:t>пуштена у саобраћај</w:t>
      </w:r>
      <w:r w:rsidR="00EA0360" w:rsidRPr="007A79BD">
        <w:rPr>
          <w:rFonts w:ascii="Times New Roman" w:hAnsi="Times New Roman" w:cs="Times New Roman"/>
          <w:lang w:val="sr-Cyrl-RS"/>
        </w:rPr>
        <w:t xml:space="preserve">. </w:t>
      </w:r>
    </w:p>
    <w:p w14:paraId="3C577338" w14:textId="368F5B27" w:rsidR="00EA0360" w:rsidRPr="007A79BD" w:rsidRDefault="00EA0360"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То је значило да је за завршене радове и испоручена добра и услуге по свим учесницима (извођачи, подизвођачи, подизвођачи подизвођача, добављачи) утврђена коначна вредност трошкова, самим тим и коначна цена коштања деонице пруге Београд</w:t>
      </w:r>
      <w:r w:rsidR="00B9090D" w:rsidRPr="007A79BD">
        <w:rPr>
          <w:rFonts w:ascii="Times New Roman" w:hAnsi="Times New Roman" w:cs="Times New Roman"/>
        </w:rPr>
        <w:t xml:space="preserve"> </w:t>
      </w:r>
      <w:r w:rsidRPr="007A79BD">
        <w:rPr>
          <w:rFonts w:ascii="Times New Roman" w:hAnsi="Times New Roman" w:cs="Times New Roman"/>
          <w:lang w:val="sr-Cyrl-RS"/>
        </w:rPr>
        <w:t>- Нови Сад,</w:t>
      </w:r>
      <w:r w:rsidR="00024881"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 укључујући новоизграђене и реконструисане станичне објекте</w:t>
      </w:r>
      <w:r w:rsidR="00C47C92" w:rsidRPr="007A79BD">
        <w:rPr>
          <w:rFonts w:ascii="Times New Roman" w:hAnsi="Times New Roman" w:cs="Times New Roman"/>
          <w:lang w:val="sr-Cyrl-RS"/>
        </w:rPr>
        <w:t>, као и станицу Нови Сад.</w:t>
      </w:r>
    </w:p>
    <w:p w14:paraId="72D22F52" w14:textId="3545A1C7" w:rsidR="00EA0360" w:rsidRPr="007A79BD" w:rsidRDefault="00EA0360"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Ни Министарство грађевинарства</w:t>
      </w:r>
      <w:r w:rsidR="00D44577"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w:t>
      </w:r>
      <w:r w:rsidR="00C47C92" w:rsidRPr="007A79BD">
        <w:rPr>
          <w:rFonts w:ascii="Times New Roman" w:hAnsi="Times New Roman" w:cs="Times New Roman"/>
          <w:lang w:val="sr-Cyrl-RS"/>
        </w:rPr>
        <w:t>,</w:t>
      </w:r>
      <w:r w:rsidRPr="007A79BD">
        <w:rPr>
          <w:rFonts w:ascii="Times New Roman" w:hAnsi="Times New Roman" w:cs="Times New Roman"/>
          <w:lang w:val="sr-Cyrl-RS"/>
        </w:rPr>
        <w:t xml:space="preserve"> ни Инфраструктура железнице Србије нису доставили тражене податке</w:t>
      </w:r>
      <w:r w:rsidR="0072068F" w:rsidRPr="007A79BD">
        <w:rPr>
          <w:rFonts w:ascii="Times New Roman" w:hAnsi="Times New Roman" w:cs="Times New Roman"/>
          <w:lang w:val="sr-Cyrl-RS"/>
        </w:rPr>
        <w:t>,</w:t>
      </w:r>
      <w:r w:rsidRPr="007A79BD">
        <w:rPr>
          <w:rFonts w:ascii="Times New Roman" w:hAnsi="Times New Roman" w:cs="Times New Roman"/>
          <w:lang w:val="sr-Cyrl-RS"/>
        </w:rPr>
        <w:t xml:space="preserve"> нити такви подаци постоје на њиховом сајту, као ни на сајту Владе Републике Србије.</w:t>
      </w:r>
    </w:p>
    <w:p w14:paraId="771FBF9D" w14:textId="3BBDD792" w:rsidR="00024881" w:rsidRPr="007A79BD" w:rsidRDefault="00EA0360"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Какве одговоре су доставил</w:t>
      </w:r>
      <w:r w:rsidR="00C47C92" w:rsidRPr="007A79BD">
        <w:rPr>
          <w:rFonts w:ascii="Times New Roman" w:hAnsi="Times New Roman" w:cs="Times New Roman"/>
          <w:lang w:val="sr-Cyrl-RS"/>
        </w:rPr>
        <w:t xml:space="preserve">е наведене институције </w:t>
      </w:r>
      <w:r w:rsidRPr="007A79BD">
        <w:rPr>
          <w:rFonts w:ascii="Times New Roman" w:hAnsi="Times New Roman" w:cs="Times New Roman"/>
          <w:lang w:val="sr-Cyrl-RS"/>
        </w:rPr>
        <w:t>Савет ће приказати у овом Извештају</w:t>
      </w:r>
      <w:r w:rsidR="00C47C92" w:rsidRPr="007A79BD">
        <w:rPr>
          <w:rFonts w:ascii="Times New Roman" w:hAnsi="Times New Roman" w:cs="Times New Roman"/>
          <w:lang w:val="sr-Cyrl-RS"/>
        </w:rPr>
        <w:t>,</w:t>
      </w:r>
      <w:r w:rsidRPr="007A79BD">
        <w:rPr>
          <w:rFonts w:ascii="Times New Roman" w:hAnsi="Times New Roman" w:cs="Times New Roman"/>
          <w:lang w:val="sr-Cyrl-RS"/>
        </w:rPr>
        <w:t xml:space="preserve"> уз подсећање да је 2020. године радио Извештај о тој деоници пруге и уоченим проблемима пре пет година.</w:t>
      </w:r>
      <w:r w:rsidR="00024881" w:rsidRPr="007A79BD">
        <w:rPr>
          <w:rFonts w:ascii="Times New Roman" w:hAnsi="Times New Roman" w:cs="Times New Roman"/>
          <w:lang w:val="sr-Cyrl-RS"/>
        </w:rPr>
        <w:t xml:space="preserve"> </w:t>
      </w:r>
    </w:p>
    <w:p w14:paraId="7A219730" w14:textId="039B5FDD" w:rsidR="0067703E" w:rsidRPr="007A79BD" w:rsidRDefault="0067703E" w:rsidP="00192E4A">
      <w:pPr>
        <w:spacing w:line="240" w:lineRule="auto"/>
        <w:jc w:val="both"/>
        <w:rPr>
          <w:rFonts w:ascii="Times New Roman" w:hAnsi="Times New Roman" w:cs="Times New Roman"/>
          <w:lang w:val="sr-Cyrl-RS"/>
        </w:rPr>
      </w:pPr>
    </w:p>
    <w:p w14:paraId="2727474F" w14:textId="23EAF330" w:rsidR="00A67660" w:rsidRPr="007A79BD" w:rsidRDefault="00A67660" w:rsidP="00192E4A">
      <w:pPr>
        <w:pStyle w:val="ListParagraph"/>
        <w:numPr>
          <w:ilvl w:val="0"/>
          <w:numId w:val="32"/>
        </w:numPr>
        <w:spacing w:line="240" w:lineRule="auto"/>
        <w:jc w:val="both"/>
        <w:rPr>
          <w:rFonts w:ascii="Times New Roman" w:hAnsi="Times New Roman" w:cs="Times New Roman"/>
          <w:b/>
          <w:bCs/>
          <w:sz w:val="28"/>
          <w:szCs w:val="28"/>
          <w:lang w:val="sr-Cyrl-RS"/>
        </w:rPr>
      </w:pPr>
      <w:r w:rsidRPr="007A79BD">
        <w:rPr>
          <w:rFonts w:ascii="Times New Roman" w:hAnsi="Times New Roman" w:cs="Times New Roman"/>
          <w:b/>
          <w:bCs/>
          <w:sz w:val="28"/>
          <w:szCs w:val="28"/>
          <w:lang w:val="sr-Cyrl-RS"/>
        </w:rPr>
        <w:t xml:space="preserve">РЕКОНСТРУКЦИЈА </w:t>
      </w:r>
      <w:r w:rsidR="00F419AC" w:rsidRPr="007A79BD">
        <w:rPr>
          <w:rFonts w:ascii="Times New Roman" w:hAnsi="Times New Roman" w:cs="Times New Roman"/>
          <w:b/>
          <w:bCs/>
          <w:sz w:val="28"/>
          <w:szCs w:val="28"/>
          <w:lang w:val="sr-Cyrl-RS"/>
        </w:rPr>
        <w:t>И МОДЕРНИЗАЦИЈА</w:t>
      </w:r>
      <w:r w:rsidRPr="007A79BD">
        <w:rPr>
          <w:rFonts w:ascii="Times New Roman" w:hAnsi="Times New Roman" w:cs="Times New Roman"/>
          <w:b/>
          <w:bCs/>
          <w:sz w:val="28"/>
          <w:szCs w:val="28"/>
          <w:lang w:val="sr-Cyrl-RS"/>
        </w:rPr>
        <w:t xml:space="preserve"> ПРУГЕ БЕОГРА</w:t>
      </w:r>
      <w:r w:rsidR="00160E6E" w:rsidRPr="007A79BD">
        <w:rPr>
          <w:rFonts w:ascii="Times New Roman" w:hAnsi="Times New Roman" w:cs="Times New Roman"/>
          <w:b/>
          <w:bCs/>
          <w:sz w:val="28"/>
          <w:szCs w:val="28"/>
          <w:lang w:val="sr-Cyrl-RS"/>
        </w:rPr>
        <w:t xml:space="preserve">Д </w:t>
      </w:r>
      <w:r w:rsidRPr="007A79BD">
        <w:rPr>
          <w:rFonts w:ascii="Times New Roman" w:hAnsi="Times New Roman" w:cs="Times New Roman"/>
          <w:b/>
          <w:bCs/>
          <w:sz w:val="28"/>
          <w:szCs w:val="28"/>
          <w:lang w:val="sr-Cyrl-RS"/>
        </w:rPr>
        <w:t>- НОВИ САД</w:t>
      </w:r>
    </w:p>
    <w:p w14:paraId="6003E96C" w14:textId="77777777" w:rsidR="00160E6E" w:rsidRPr="007A79BD" w:rsidRDefault="00160E6E" w:rsidP="00160E6E">
      <w:pPr>
        <w:pStyle w:val="ListParagraph"/>
        <w:spacing w:line="240" w:lineRule="auto"/>
        <w:ind w:left="1068"/>
        <w:jc w:val="both"/>
        <w:rPr>
          <w:rFonts w:ascii="Times New Roman" w:hAnsi="Times New Roman" w:cs="Times New Roman"/>
          <w:b/>
          <w:bCs/>
          <w:lang w:val="sr-Cyrl-RS"/>
        </w:rPr>
      </w:pPr>
    </w:p>
    <w:p w14:paraId="51E0214C" w14:textId="5B95D834" w:rsidR="00A67660" w:rsidRPr="007A79BD" w:rsidRDefault="00A67660"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Савет је 08.08.2020. године урадио Извештај о реализацији инфраструктурних пројеката на железници и проследио га Влади Републике Србије</w:t>
      </w:r>
      <w:r w:rsidRPr="007A79BD">
        <w:rPr>
          <w:rStyle w:val="FootnoteReference"/>
          <w:rFonts w:ascii="Times New Roman" w:hAnsi="Times New Roman" w:cs="Times New Roman"/>
          <w:lang w:val="sr-Cyrl-RS"/>
        </w:rPr>
        <w:footnoteReference w:id="1"/>
      </w:r>
      <w:r w:rsidR="00FF39F8" w:rsidRPr="007A79BD">
        <w:rPr>
          <w:rFonts w:ascii="Times New Roman" w:hAnsi="Times New Roman" w:cs="Times New Roman"/>
          <w:lang w:val="sr-Cyrl-RS"/>
        </w:rPr>
        <w:t xml:space="preserve">. </w:t>
      </w:r>
    </w:p>
    <w:p w14:paraId="33FC59A6" w14:textId="13F54D1F" w:rsidR="00FF39F8" w:rsidRPr="007A79BD" w:rsidRDefault="00FF39F8"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У Извештају је на основу доступне документације, између осталих пројеката, обрађена и реконструкција и модернизација брзе пруге од Београда до Новог Сада</w:t>
      </w:r>
      <w:r w:rsidR="00441471" w:rsidRPr="007A79BD">
        <w:rPr>
          <w:rFonts w:ascii="Times New Roman" w:hAnsi="Times New Roman" w:cs="Times New Roman"/>
          <w:lang w:val="sr-Cyrl-RS"/>
        </w:rPr>
        <w:t>, у том временском периоду док је још трајала изградња</w:t>
      </w:r>
      <w:r w:rsidRPr="007A79BD">
        <w:rPr>
          <w:rFonts w:ascii="Times New Roman" w:hAnsi="Times New Roman" w:cs="Times New Roman"/>
          <w:lang w:val="sr-Cyrl-RS"/>
        </w:rPr>
        <w:t>.</w:t>
      </w:r>
    </w:p>
    <w:p w14:paraId="20ED4DD9" w14:textId="37335493" w:rsidR="00FF39F8" w:rsidRPr="007A79BD" w:rsidRDefault="00FF39F8"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Податке су тада доставили</w:t>
      </w:r>
      <w:r w:rsidR="00F419AC" w:rsidRPr="007A79BD">
        <w:rPr>
          <w:rFonts w:ascii="Times New Roman" w:hAnsi="Times New Roman" w:cs="Times New Roman"/>
          <w:lang w:val="sr-Cyrl-RS"/>
        </w:rPr>
        <w:t>:</w:t>
      </w:r>
      <w:r w:rsidRPr="007A79BD">
        <w:rPr>
          <w:rFonts w:ascii="Times New Roman" w:hAnsi="Times New Roman" w:cs="Times New Roman"/>
          <w:lang w:val="sr-Cyrl-RS"/>
        </w:rPr>
        <w:t xml:space="preserve"> Министарство грађевинарства</w:t>
      </w:r>
      <w:r w:rsidR="00D44577"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 Министарство финансија и Инфраструктура железнице Србије. </w:t>
      </w:r>
    </w:p>
    <w:p w14:paraId="2CF9B838" w14:textId="0134550F" w:rsidR="00FF39F8" w:rsidRPr="007A79BD" w:rsidRDefault="00FF39F8"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Као што се може видети из поменутог Извештаја степен физичке реализације на тој деоници пруге је био изузетно низак</w:t>
      </w:r>
      <w:r w:rsidR="00441471" w:rsidRPr="007A79BD">
        <w:rPr>
          <w:rFonts w:ascii="Times New Roman" w:hAnsi="Times New Roman" w:cs="Times New Roman"/>
          <w:lang w:val="sr-Cyrl-RS"/>
        </w:rPr>
        <w:t>,</w:t>
      </w:r>
      <w:r w:rsidRPr="007A79BD">
        <w:rPr>
          <w:rFonts w:ascii="Times New Roman" w:hAnsi="Times New Roman" w:cs="Times New Roman"/>
          <w:lang w:val="sr-Cyrl-RS"/>
        </w:rPr>
        <w:t xml:space="preserve"> </w:t>
      </w:r>
      <w:r w:rsidR="00071019" w:rsidRPr="007A79BD">
        <w:rPr>
          <w:rFonts w:ascii="Times New Roman" w:hAnsi="Times New Roman" w:cs="Times New Roman"/>
          <w:lang w:val="sr-Cyrl-RS"/>
        </w:rPr>
        <w:t>с обзиром</w:t>
      </w:r>
      <w:r w:rsidRPr="007A79BD">
        <w:rPr>
          <w:rFonts w:ascii="Times New Roman" w:hAnsi="Times New Roman" w:cs="Times New Roman"/>
          <w:lang w:val="sr-Cyrl-RS"/>
        </w:rPr>
        <w:t xml:space="preserve"> да је завршетак пруге од Београда до границе са Мађарском најављиван за крај 2018. године</w:t>
      </w:r>
      <w:r w:rsidRPr="007A79BD">
        <w:rPr>
          <w:rStyle w:val="FootnoteReference"/>
          <w:rFonts w:ascii="Times New Roman" w:hAnsi="Times New Roman" w:cs="Times New Roman"/>
          <w:lang w:val="sr-Cyrl-RS"/>
        </w:rPr>
        <w:footnoteReference w:id="2"/>
      </w:r>
      <w:r w:rsidR="005C5022" w:rsidRPr="007A79BD">
        <w:rPr>
          <w:rFonts w:ascii="Times New Roman" w:hAnsi="Times New Roman" w:cs="Times New Roman"/>
          <w:lang w:val="sr-Cyrl-RS"/>
        </w:rPr>
        <w:t>.</w:t>
      </w:r>
    </w:p>
    <w:p w14:paraId="6361DAAC" w14:textId="1809CA7D" w:rsidR="005C5022" w:rsidRPr="007A79BD" w:rsidRDefault="005C502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Иако је физичка реализација изградње била веома ниска потрошена су значајна финансијска средства</w:t>
      </w:r>
      <w:r w:rsidR="00E56AD9" w:rsidRPr="007A79BD">
        <w:rPr>
          <w:rFonts w:ascii="Times New Roman" w:hAnsi="Times New Roman" w:cs="Times New Roman"/>
        </w:rPr>
        <w:t>,</w:t>
      </w:r>
      <w:r w:rsidRPr="007A79BD">
        <w:rPr>
          <w:rFonts w:ascii="Times New Roman" w:hAnsi="Times New Roman" w:cs="Times New Roman"/>
          <w:lang w:val="sr-Cyrl-RS"/>
        </w:rPr>
        <w:t xml:space="preserve"> не само из буџета</w:t>
      </w:r>
      <w:r w:rsidR="00F419AC" w:rsidRPr="007A79BD">
        <w:rPr>
          <w:rFonts w:ascii="Times New Roman" w:hAnsi="Times New Roman" w:cs="Times New Roman"/>
          <w:lang w:val="sr-Cyrl-RS"/>
        </w:rPr>
        <w:t xml:space="preserve"> Владе Републике Србије</w:t>
      </w:r>
      <w:r w:rsidRPr="007A79BD">
        <w:rPr>
          <w:rFonts w:ascii="Times New Roman" w:hAnsi="Times New Roman" w:cs="Times New Roman"/>
          <w:lang w:val="sr-Cyrl-RS"/>
        </w:rPr>
        <w:t xml:space="preserve">, већ и по основу кредита Руске федерације и кредита </w:t>
      </w:r>
      <w:r w:rsidR="00F419AC" w:rsidRPr="007A79BD">
        <w:rPr>
          <w:rFonts w:ascii="Times New Roman" w:hAnsi="Times New Roman" w:cs="Times New Roman"/>
        </w:rPr>
        <w:t>EXPORT</w:t>
      </w:r>
      <w:r w:rsidR="00160E6E" w:rsidRPr="007A79BD">
        <w:rPr>
          <w:rFonts w:ascii="Times New Roman" w:hAnsi="Times New Roman" w:cs="Times New Roman"/>
          <w:lang w:val="sr-Cyrl-RS"/>
        </w:rPr>
        <w:t xml:space="preserve"> </w:t>
      </w:r>
      <w:r w:rsidR="00F419AC" w:rsidRPr="007A79BD">
        <w:rPr>
          <w:rFonts w:ascii="Times New Roman" w:hAnsi="Times New Roman" w:cs="Times New Roman"/>
        </w:rPr>
        <w:t xml:space="preserve">- IMPORT </w:t>
      </w:r>
      <w:r w:rsidR="00F419AC" w:rsidRPr="007A79BD">
        <w:rPr>
          <w:rFonts w:ascii="Times New Roman" w:hAnsi="Times New Roman" w:cs="Times New Roman"/>
          <w:lang w:val="sr-Cyrl-RS"/>
        </w:rPr>
        <w:t xml:space="preserve">банке </w:t>
      </w:r>
      <w:r w:rsidRPr="007A79BD">
        <w:rPr>
          <w:rFonts w:ascii="Times New Roman" w:hAnsi="Times New Roman" w:cs="Times New Roman"/>
          <w:lang w:val="sr-Cyrl-RS"/>
        </w:rPr>
        <w:t>Народне Републике Кине.</w:t>
      </w:r>
    </w:p>
    <w:p w14:paraId="430774F5" w14:textId="4FAFC144" w:rsidR="00F419AC" w:rsidRPr="007A79BD" w:rsidRDefault="00441471"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Како</w:t>
      </w:r>
      <w:r w:rsidR="00F419AC" w:rsidRPr="007A79BD">
        <w:rPr>
          <w:rFonts w:ascii="Times New Roman" w:hAnsi="Times New Roman" w:cs="Times New Roman"/>
          <w:lang w:val="sr-Cyrl-RS"/>
        </w:rPr>
        <w:t xml:space="preserve"> се ради о изузетно важном пројекту који и пуно кошта Републику Србију, па самим тим и њене грађане, у  анализи података</w:t>
      </w:r>
      <w:r w:rsidR="00E56AD9" w:rsidRPr="007A79BD">
        <w:rPr>
          <w:rFonts w:ascii="Times New Roman" w:hAnsi="Times New Roman" w:cs="Times New Roman"/>
        </w:rPr>
        <w:t xml:space="preserve"> </w:t>
      </w:r>
      <w:r w:rsidR="00E56AD9" w:rsidRPr="007A79BD">
        <w:rPr>
          <w:rFonts w:ascii="Times New Roman" w:hAnsi="Times New Roman" w:cs="Times New Roman"/>
          <w:lang w:val="sr-Cyrl-RS"/>
        </w:rPr>
        <w:t>добијених од поменутих институција</w:t>
      </w:r>
      <w:r w:rsidR="00071019" w:rsidRPr="007A79BD">
        <w:rPr>
          <w:rFonts w:ascii="Times New Roman" w:hAnsi="Times New Roman" w:cs="Times New Roman"/>
          <w:lang w:val="sr-Cyrl-RS"/>
        </w:rPr>
        <w:t>,</w:t>
      </w:r>
      <w:r w:rsidR="00F419AC" w:rsidRPr="007A79BD">
        <w:rPr>
          <w:rFonts w:ascii="Times New Roman" w:hAnsi="Times New Roman" w:cs="Times New Roman"/>
          <w:lang w:val="sr-Cyrl-RS"/>
        </w:rPr>
        <w:t xml:space="preserve"> Савет је посебан акценат ставио на </w:t>
      </w:r>
      <w:r w:rsidR="00E56AD9" w:rsidRPr="007A79BD">
        <w:rPr>
          <w:rFonts w:ascii="Times New Roman" w:hAnsi="Times New Roman" w:cs="Times New Roman"/>
          <w:lang w:val="sr-Cyrl-RS"/>
        </w:rPr>
        <w:t>висину и</w:t>
      </w:r>
      <w:r w:rsidR="00F419AC" w:rsidRPr="007A79BD">
        <w:rPr>
          <w:rFonts w:ascii="Times New Roman" w:hAnsi="Times New Roman" w:cs="Times New Roman"/>
          <w:lang w:val="sr-Cyrl-RS"/>
        </w:rPr>
        <w:t xml:space="preserve"> контролу трошења тих средстава.</w:t>
      </w:r>
    </w:p>
    <w:p w14:paraId="4462E3A0" w14:textId="0033D368" w:rsidR="00F419AC" w:rsidRPr="007A79BD" w:rsidRDefault="00F419AC"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Праве податке </w:t>
      </w:r>
      <w:r w:rsidR="005F2BDC" w:rsidRPr="007A79BD">
        <w:rPr>
          <w:rFonts w:ascii="Times New Roman" w:hAnsi="Times New Roman" w:cs="Times New Roman"/>
          <w:lang w:val="sr-Cyrl-RS"/>
        </w:rPr>
        <w:t xml:space="preserve">о трошковима тада </w:t>
      </w:r>
      <w:r w:rsidRPr="007A79BD">
        <w:rPr>
          <w:rFonts w:ascii="Times New Roman" w:hAnsi="Times New Roman" w:cs="Times New Roman"/>
          <w:lang w:val="sr-Cyrl-RS"/>
        </w:rPr>
        <w:t xml:space="preserve">није доставила </w:t>
      </w:r>
      <w:r w:rsidR="00E56AD9" w:rsidRPr="007A79BD">
        <w:rPr>
          <w:rFonts w:ascii="Times New Roman" w:hAnsi="Times New Roman" w:cs="Times New Roman"/>
          <w:lang w:val="sr-Cyrl-RS"/>
        </w:rPr>
        <w:t>ни</w:t>
      </w:r>
      <w:r w:rsidRPr="007A79BD">
        <w:rPr>
          <w:rFonts w:ascii="Times New Roman" w:hAnsi="Times New Roman" w:cs="Times New Roman"/>
          <w:lang w:val="sr-Cyrl-RS"/>
        </w:rPr>
        <w:t xml:space="preserve"> Инфраструктура железнице Србије</w:t>
      </w:r>
      <w:r w:rsidR="005F2BDC"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као </w:t>
      </w:r>
      <w:r w:rsidR="002B3F4F" w:rsidRPr="007A79BD">
        <w:rPr>
          <w:rFonts w:ascii="Times New Roman" w:hAnsi="Times New Roman" w:cs="Times New Roman"/>
          <w:lang w:val="sr-Cyrl-RS"/>
        </w:rPr>
        <w:t>И</w:t>
      </w:r>
      <w:r w:rsidRPr="007A79BD">
        <w:rPr>
          <w:rFonts w:ascii="Times New Roman" w:hAnsi="Times New Roman" w:cs="Times New Roman"/>
          <w:lang w:val="sr-Cyrl-RS"/>
        </w:rPr>
        <w:t>нвеститор, ни Министарство грађевинарства</w:t>
      </w:r>
      <w:r w:rsidR="00A51AF6"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 као </w:t>
      </w:r>
      <w:r w:rsidR="002B3F4F" w:rsidRPr="007A79BD">
        <w:rPr>
          <w:rFonts w:ascii="Times New Roman" w:hAnsi="Times New Roman" w:cs="Times New Roman"/>
          <w:lang w:val="sr-Cyrl-RS"/>
        </w:rPr>
        <w:t>Ф</w:t>
      </w:r>
      <w:r w:rsidRPr="007A79BD">
        <w:rPr>
          <w:rFonts w:ascii="Times New Roman" w:hAnsi="Times New Roman" w:cs="Times New Roman"/>
          <w:lang w:val="sr-Cyrl-RS"/>
        </w:rPr>
        <w:t>инансијер.</w:t>
      </w:r>
    </w:p>
    <w:p w14:paraId="52959061" w14:textId="01CC031E" w:rsidR="00F419AC" w:rsidRPr="007A79BD" w:rsidRDefault="00EA3D24"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У току израде Извештаја из 2020. године Инфраструктура железнице Србије је у више наврата мењала податке које је достављала Савету, јер није могла да образложи у том </w:t>
      </w:r>
      <w:r w:rsidRPr="007A79BD">
        <w:rPr>
          <w:rFonts w:ascii="Times New Roman" w:hAnsi="Times New Roman" w:cs="Times New Roman"/>
          <w:lang w:val="sr-Cyrl-RS"/>
        </w:rPr>
        <w:lastRenderedPageBreak/>
        <w:t xml:space="preserve">моменту неслагања по основу неоправданог аванса датог </w:t>
      </w:r>
      <w:r w:rsidR="007130D1" w:rsidRPr="007A79BD">
        <w:rPr>
          <w:rFonts w:ascii="Times New Roman" w:hAnsi="Times New Roman" w:cs="Times New Roman"/>
          <w:lang w:val="sr-Cyrl-RS"/>
        </w:rPr>
        <w:t>И</w:t>
      </w:r>
      <w:r w:rsidRPr="007A79BD">
        <w:rPr>
          <w:rFonts w:ascii="Times New Roman" w:hAnsi="Times New Roman" w:cs="Times New Roman"/>
          <w:lang w:val="sr-Cyrl-RS"/>
        </w:rPr>
        <w:t>звођачу</w:t>
      </w:r>
      <w:r w:rsidR="00E56AD9" w:rsidRPr="007A79BD">
        <w:rPr>
          <w:rFonts w:ascii="Times New Roman" w:hAnsi="Times New Roman" w:cs="Times New Roman"/>
          <w:lang w:val="sr-Cyrl-RS"/>
        </w:rPr>
        <w:t>,</w:t>
      </w:r>
      <w:r w:rsidRPr="007A79BD">
        <w:rPr>
          <w:rFonts w:ascii="Times New Roman" w:hAnsi="Times New Roman" w:cs="Times New Roman"/>
          <w:lang w:val="sr-Cyrl-RS"/>
        </w:rPr>
        <w:t xml:space="preserve"> који је тада износио око 80 милиона долара.</w:t>
      </w:r>
    </w:p>
    <w:p w14:paraId="2A475EEE" w14:textId="40FAF91E" w:rsidR="00EA3D24" w:rsidRPr="007A79BD" w:rsidRDefault="00EA3D24"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Министарство грађевинарства</w:t>
      </w:r>
      <w:r w:rsidR="00A51AF6"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 није достављало податке у редовном поступку већ тек након Решења Повереника за информације од јавног значаја.</w:t>
      </w:r>
    </w:p>
    <w:p w14:paraId="6C62E44A" w14:textId="2FFD86C0" w:rsidR="00EA3D24" w:rsidRPr="007A79BD" w:rsidRDefault="00EA3D24"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У одговору </w:t>
      </w:r>
      <w:r w:rsidR="00441471" w:rsidRPr="007A79BD">
        <w:rPr>
          <w:rFonts w:ascii="Times New Roman" w:hAnsi="Times New Roman" w:cs="Times New Roman"/>
          <w:lang w:val="sr-Cyrl-RS"/>
        </w:rPr>
        <w:t xml:space="preserve">Савету </w:t>
      </w:r>
      <w:r w:rsidRPr="007A79BD">
        <w:rPr>
          <w:rFonts w:ascii="Times New Roman" w:hAnsi="Times New Roman" w:cs="Times New Roman"/>
          <w:lang w:val="sr-Cyrl-RS"/>
        </w:rPr>
        <w:t xml:space="preserve">Министарство </w:t>
      </w:r>
      <w:r w:rsidR="00441471" w:rsidRPr="007A79BD">
        <w:rPr>
          <w:rFonts w:ascii="Times New Roman" w:hAnsi="Times New Roman" w:cs="Times New Roman"/>
          <w:lang w:val="sr-Cyrl-RS"/>
        </w:rPr>
        <w:t>грађевинарства</w:t>
      </w:r>
      <w:r w:rsidR="00A51AF6" w:rsidRPr="007A79BD">
        <w:rPr>
          <w:rFonts w:ascii="Times New Roman" w:hAnsi="Times New Roman" w:cs="Times New Roman"/>
        </w:rPr>
        <w:t>,</w:t>
      </w:r>
      <w:r w:rsidR="00441471" w:rsidRPr="007A79BD">
        <w:rPr>
          <w:rFonts w:ascii="Times New Roman" w:hAnsi="Times New Roman" w:cs="Times New Roman"/>
          <w:lang w:val="sr-Cyrl-RS"/>
        </w:rPr>
        <w:t xml:space="preserve"> саобраћаја и инфраструктуре </w:t>
      </w:r>
      <w:r w:rsidRPr="007A79BD">
        <w:rPr>
          <w:rFonts w:ascii="Times New Roman" w:hAnsi="Times New Roman" w:cs="Times New Roman"/>
          <w:lang w:val="sr-Cyrl-RS"/>
        </w:rPr>
        <w:t>је навело да није надлежно да прати реализацију Пројекта, што је апсолутна неистина</w:t>
      </w:r>
      <w:r w:rsidR="00A8631A" w:rsidRPr="007A79BD">
        <w:rPr>
          <w:rFonts w:ascii="Times New Roman" w:hAnsi="Times New Roman" w:cs="Times New Roman"/>
          <w:lang w:val="sr-Cyrl-RS"/>
        </w:rPr>
        <w:t>,</w:t>
      </w:r>
      <w:r w:rsidRPr="007A79BD">
        <w:rPr>
          <w:rFonts w:ascii="Times New Roman" w:hAnsi="Times New Roman" w:cs="Times New Roman"/>
          <w:lang w:val="sr-Cyrl-RS"/>
        </w:rPr>
        <w:t xml:space="preserve"> имајући у виду да је Финансијер у Пројекту.</w:t>
      </w:r>
    </w:p>
    <w:p w14:paraId="50B71B03" w14:textId="205C42F3" w:rsidR="00EA3D24" w:rsidRPr="007A79BD" w:rsidRDefault="00EA3D24"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Праћењем трошкова реализације Министарство грађевинарства</w:t>
      </w:r>
      <w:r w:rsidR="00A51AF6"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 дужно је да прати и повлачење кредитних средстава, што је у складу</w:t>
      </w:r>
      <w:r w:rsidR="00A8631A" w:rsidRPr="007A79BD">
        <w:rPr>
          <w:rFonts w:ascii="Times New Roman" w:hAnsi="Times New Roman" w:cs="Times New Roman"/>
          <w:lang w:val="sr-Cyrl-RS"/>
        </w:rPr>
        <w:t xml:space="preserve"> са чл.</w:t>
      </w:r>
      <w:r w:rsidR="00441471" w:rsidRPr="007A79BD">
        <w:rPr>
          <w:rFonts w:ascii="Times New Roman" w:hAnsi="Times New Roman" w:cs="Times New Roman"/>
          <w:lang w:val="sr-Cyrl-RS"/>
        </w:rPr>
        <w:t xml:space="preserve"> </w:t>
      </w:r>
      <w:r w:rsidR="00A8631A" w:rsidRPr="007A79BD">
        <w:rPr>
          <w:rFonts w:ascii="Times New Roman" w:hAnsi="Times New Roman" w:cs="Times New Roman"/>
          <w:lang w:val="sr-Cyrl-RS"/>
        </w:rPr>
        <w:t>9</w:t>
      </w:r>
      <w:r w:rsidR="00E56AD9" w:rsidRPr="007A79BD">
        <w:rPr>
          <w:rFonts w:ascii="Times New Roman" w:hAnsi="Times New Roman" w:cs="Times New Roman"/>
          <w:lang w:val="sr-Cyrl-RS"/>
        </w:rPr>
        <w:t xml:space="preserve"> </w:t>
      </w:r>
      <w:r w:rsidR="00A8631A" w:rsidRPr="007A79BD">
        <w:rPr>
          <w:rFonts w:ascii="Times New Roman" w:hAnsi="Times New Roman" w:cs="Times New Roman"/>
          <w:lang w:val="sr-Cyrl-RS"/>
        </w:rPr>
        <w:t xml:space="preserve"> Закона о међународном потврђивању споразума између Владе Руске федерације о одобрењу државног извозног кредита Влади Републике Србије потписаног 11.01.2013. године.</w:t>
      </w:r>
    </w:p>
    <w:p w14:paraId="77D02F46" w14:textId="1B9D3C1D" w:rsidR="00A8631A" w:rsidRPr="007A79BD" w:rsidRDefault="00A8631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Уочивши током анализе </w:t>
      </w:r>
      <w:r w:rsidR="007130D1" w:rsidRPr="007A79BD">
        <w:rPr>
          <w:rFonts w:ascii="Times New Roman" w:hAnsi="Times New Roman" w:cs="Times New Roman"/>
          <w:lang w:val="sr-Cyrl-RS"/>
        </w:rPr>
        <w:t>доступне</w:t>
      </w:r>
      <w:r w:rsidRPr="007A79BD">
        <w:rPr>
          <w:rFonts w:ascii="Times New Roman" w:hAnsi="Times New Roman" w:cs="Times New Roman"/>
          <w:lang w:val="sr-Cyrl-RS"/>
        </w:rPr>
        <w:t xml:space="preserve"> документације</w:t>
      </w:r>
      <w:r w:rsidR="007130D1" w:rsidRPr="007A79BD">
        <w:rPr>
          <w:rFonts w:ascii="Times New Roman" w:hAnsi="Times New Roman" w:cs="Times New Roman"/>
          <w:lang w:val="sr-Cyrl-RS"/>
        </w:rPr>
        <w:t>,</w:t>
      </w:r>
      <w:r w:rsidRPr="007A79BD">
        <w:rPr>
          <w:rFonts w:ascii="Times New Roman" w:hAnsi="Times New Roman" w:cs="Times New Roman"/>
          <w:lang w:val="sr-Cyrl-RS"/>
        </w:rPr>
        <w:t xml:space="preserve"> у вези изградње и реконструкције брзе пруге Београд- Нови Сад бројне проблеме, који онемогућавају транспарентно праћење трошкова градње</w:t>
      </w:r>
      <w:r w:rsidR="005F2BDC" w:rsidRPr="007A79BD">
        <w:rPr>
          <w:rFonts w:ascii="Times New Roman" w:hAnsi="Times New Roman" w:cs="Times New Roman"/>
          <w:lang w:val="sr-Cyrl-RS"/>
        </w:rPr>
        <w:t>,</w:t>
      </w:r>
      <w:r w:rsidRPr="007A79BD">
        <w:rPr>
          <w:rFonts w:ascii="Times New Roman" w:hAnsi="Times New Roman" w:cs="Times New Roman"/>
          <w:lang w:val="sr-Cyrl-RS"/>
        </w:rPr>
        <w:t xml:space="preserve"> Савет је </w:t>
      </w:r>
      <w:r w:rsidR="00D23FE6" w:rsidRPr="007A79BD">
        <w:rPr>
          <w:rFonts w:ascii="Times New Roman" w:hAnsi="Times New Roman" w:cs="Times New Roman"/>
          <w:lang w:val="sr-Cyrl-RS"/>
        </w:rPr>
        <w:t xml:space="preserve">у свом Извештају </w:t>
      </w:r>
      <w:r w:rsidRPr="007A79BD">
        <w:rPr>
          <w:rFonts w:ascii="Times New Roman" w:hAnsi="Times New Roman" w:cs="Times New Roman"/>
          <w:lang w:val="sr-Cyrl-RS"/>
        </w:rPr>
        <w:t>пре пет година дао следеће препоруке Влади Републике С</w:t>
      </w:r>
      <w:r w:rsidR="00D23FE6" w:rsidRPr="007A79BD">
        <w:rPr>
          <w:rFonts w:ascii="Times New Roman" w:hAnsi="Times New Roman" w:cs="Times New Roman"/>
          <w:lang w:val="sr-Cyrl-RS"/>
        </w:rPr>
        <w:t>рбије:</w:t>
      </w:r>
      <w:r w:rsidRPr="007A79BD">
        <w:rPr>
          <w:rFonts w:ascii="Times New Roman" w:hAnsi="Times New Roman" w:cs="Times New Roman"/>
          <w:lang w:val="sr-Cyrl-RS"/>
        </w:rPr>
        <w:t xml:space="preserve"> </w:t>
      </w:r>
    </w:p>
    <w:p w14:paraId="23CBDA83" w14:textId="7C7F68CB" w:rsidR="003925B6" w:rsidRPr="007A79BD" w:rsidRDefault="009D2E65" w:rsidP="00B9090D">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3925B6" w:rsidRPr="007A79BD">
        <w:rPr>
          <w:rFonts w:ascii="Times New Roman" w:hAnsi="Times New Roman" w:cs="Times New Roman"/>
          <w:b/>
          <w:bCs/>
          <w:lang w:val="sr-Cyrl-RS"/>
        </w:rPr>
        <w:t>а се сви велики инфраструктурни пројекти планирају благовремено по приоритетима, уз широку сагласност јавности и струке, а не у кругу неколико лица на власти, најчешће у изборној години у сврху предизборне кампање</w:t>
      </w:r>
      <w:r w:rsidR="00E56AD9" w:rsidRPr="007A79BD">
        <w:rPr>
          <w:rFonts w:ascii="Times New Roman" w:hAnsi="Times New Roman" w:cs="Times New Roman"/>
          <w:b/>
          <w:bCs/>
          <w:lang w:val="sr-Cyrl-RS"/>
        </w:rPr>
        <w:t>;</w:t>
      </w:r>
    </w:p>
    <w:p w14:paraId="163CB964" w14:textId="77777777" w:rsidR="009D2E65" w:rsidRPr="007A79BD" w:rsidRDefault="009D2E65" w:rsidP="00B9090D">
      <w:pPr>
        <w:pStyle w:val="ListParagraph"/>
        <w:spacing w:line="240" w:lineRule="auto"/>
        <w:jc w:val="both"/>
        <w:rPr>
          <w:rFonts w:ascii="Times New Roman" w:hAnsi="Times New Roman" w:cs="Times New Roman"/>
          <w:b/>
          <w:bCs/>
          <w:lang w:val="sr-Cyrl-RS"/>
        </w:rPr>
      </w:pPr>
    </w:p>
    <w:p w14:paraId="261083E5" w14:textId="7C35AD5F" w:rsidR="009D2E65" w:rsidRPr="007A79BD" w:rsidRDefault="009D2E65" w:rsidP="00B9090D">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3925B6" w:rsidRPr="007A79BD">
        <w:rPr>
          <w:rFonts w:ascii="Times New Roman" w:hAnsi="Times New Roman" w:cs="Times New Roman"/>
          <w:b/>
          <w:bCs/>
          <w:lang w:val="sr-Cyrl-RS"/>
        </w:rPr>
        <w:t>а се за све инфраструктурне пројекте, без изузетка, примењује Закон о јавним набавкама, како за избор извођача</w:t>
      </w:r>
      <w:r w:rsidR="00E56AD9" w:rsidRPr="007A79BD">
        <w:rPr>
          <w:rFonts w:ascii="Times New Roman" w:hAnsi="Times New Roman" w:cs="Times New Roman"/>
          <w:b/>
          <w:bCs/>
          <w:lang w:val="sr-Cyrl-RS"/>
        </w:rPr>
        <w:t>,</w:t>
      </w:r>
      <w:r w:rsidR="003925B6" w:rsidRPr="007A79BD">
        <w:rPr>
          <w:rFonts w:ascii="Times New Roman" w:hAnsi="Times New Roman" w:cs="Times New Roman"/>
          <w:b/>
          <w:bCs/>
          <w:lang w:val="sr-Cyrl-RS"/>
        </w:rPr>
        <w:t xml:space="preserve"> тако и за изворе финансирања</w:t>
      </w:r>
      <w:r w:rsidRPr="007A79BD">
        <w:rPr>
          <w:rFonts w:ascii="Times New Roman" w:hAnsi="Times New Roman" w:cs="Times New Roman"/>
          <w:b/>
          <w:bCs/>
          <w:lang w:val="sr-Cyrl-RS"/>
        </w:rPr>
        <w:t>;</w:t>
      </w:r>
    </w:p>
    <w:p w14:paraId="3B2CBB4A" w14:textId="77777777" w:rsidR="009D2E65" w:rsidRPr="007A79BD" w:rsidRDefault="009D2E65" w:rsidP="00B9090D">
      <w:pPr>
        <w:pStyle w:val="ListParagraph"/>
        <w:spacing w:line="240" w:lineRule="auto"/>
        <w:jc w:val="both"/>
        <w:rPr>
          <w:rFonts w:ascii="Times New Roman" w:hAnsi="Times New Roman" w:cs="Times New Roman"/>
          <w:b/>
          <w:bCs/>
          <w:lang w:val="sr-Cyrl-RS"/>
        </w:rPr>
      </w:pPr>
    </w:p>
    <w:p w14:paraId="7884689E" w14:textId="2C9D760C" w:rsidR="00CC4DE4" w:rsidRPr="007A79BD" w:rsidRDefault="009D2E65" w:rsidP="00160E6E">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3925B6" w:rsidRPr="007A79BD">
        <w:rPr>
          <w:rFonts w:ascii="Times New Roman" w:hAnsi="Times New Roman" w:cs="Times New Roman"/>
          <w:b/>
          <w:bCs/>
          <w:lang w:val="sr-Cyrl-RS"/>
        </w:rPr>
        <w:t>а  Министарство грађевинарства</w:t>
      </w:r>
      <w:r w:rsidR="00A51AF6" w:rsidRPr="007A79BD">
        <w:rPr>
          <w:rFonts w:ascii="Times New Roman" w:hAnsi="Times New Roman" w:cs="Times New Roman"/>
          <w:b/>
          <w:bCs/>
        </w:rPr>
        <w:t>,</w:t>
      </w:r>
      <w:r w:rsidR="003925B6" w:rsidRPr="007A79BD">
        <w:rPr>
          <w:rFonts w:ascii="Times New Roman" w:hAnsi="Times New Roman" w:cs="Times New Roman"/>
          <w:b/>
          <w:bCs/>
          <w:lang w:val="sr-Cyrl-RS"/>
        </w:rPr>
        <w:t xml:space="preserve"> саобраћаја и инфраструктуре на свом сајту, поред процента финансијске реализације, за сваки пројекат квартално објављује податке о  вредности трошкова по њиховој структури </w:t>
      </w:r>
      <w:r w:rsidR="00CC4DE4" w:rsidRPr="007A79BD">
        <w:rPr>
          <w:rFonts w:ascii="Times New Roman" w:hAnsi="Times New Roman" w:cs="Times New Roman"/>
          <w:b/>
          <w:bCs/>
          <w:lang w:val="sr-Cyrl-RS"/>
        </w:rPr>
        <w:t>(добра, радови, услуге);</w:t>
      </w:r>
    </w:p>
    <w:p w14:paraId="7DD53CA4" w14:textId="77777777" w:rsidR="00CC4DE4" w:rsidRPr="007A79BD" w:rsidRDefault="00CC4DE4" w:rsidP="00B9090D">
      <w:pPr>
        <w:pStyle w:val="ListParagraph"/>
        <w:spacing w:line="240" w:lineRule="auto"/>
        <w:jc w:val="both"/>
        <w:rPr>
          <w:rFonts w:ascii="Times New Roman" w:hAnsi="Times New Roman" w:cs="Times New Roman"/>
          <w:b/>
          <w:bCs/>
          <w:lang w:val="sr-Cyrl-RS"/>
        </w:rPr>
      </w:pPr>
    </w:p>
    <w:p w14:paraId="7FD7B71B" w14:textId="0E9D3734" w:rsidR="003925B6" w:rsidRPr="007A79BD" w:rsidRDefault="00CC4DE4" w:rsidP="00B9090D">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FA1A46" w:rsidRPr="007A79BD">
        <w:rPr>
          <w:rFonts w:ascii="Times New Roman" w:hAnsi="Times New Roman" w:cs="Times New Roman"/>
          <w:b/>
          <w:bCs/>
          <w:lang w:val="sr-Cyrl-RS"/>
        </w:rPr>
        <w:t>а М</w:t>
      </w:r>
      <w:r w:rsidRPr="007A79BD">
        <w:rPr>
          <w:rFonts w:ascii="Times New Roman" w:hAnsi="Times New Roman" w:cs="Times New Roman"/>
          <w:b/>
          <w:bCs/>
          <w:lang w:val="sr-Cyrl-RS"/>
        </w:rPr>
        <w:t>инистарство грађевинарства</w:t>
      </w:r>
      <w:r w:rsidR="00A51AF6" w:rsidRPr="007A79BD">
        <w:rPr>
          <w:rFonts w:ascii="Times New Roman" w:hAnsi="Times New Roman" w:cs="Times New Roman"/>
          <w:b/>
          <w:bCs/>
        </w:rPr>
        <w:t>,</w:t>
      </w:r>
      <w:r w:rsidRPr="007A79BD">
        <w:rPr>
          <w:rFonts w:ascii="Times New Roman" w:hAnsi="Times New Roman" w:cs="Times New Roman"/>
          <w:b/>
          <w:bCs/>
          <w:lang w:val="sr-Cyrl-RS"/>
        </w:rPr>
        <w:t xml:space="preserve"> саобраћаја и инфраструктуре</w:t>
      </w:r>
      <w:r w:rsidR="00FA1A46" w:rsidRPr="007A79BD">
        <w:rPr>
          <w:rFonts w:ascii="Times New Roman" w:hAnsi="Times New Roman" w:cs="Times New Roman"/>
          <w:b/>
          <w:bCs/>
          <w:lang w:val="sr-Cyrl-RS"/>
        </w:rPr>
        <w:t xml:space="preserve"> на свом сајту, поред процента физичке реализације за сваки пројекат објављује податке о прекорачењу рокова, разлозима за то, као и трошковима који произилаз</w:t>
      </w:r>
      <w:r w:rsidRPr="007A79BD">
        <w:rPr>
          <w:rFonts w:ascii="Times New Roman" w:hAnsi="Times New Roman" w:cs="Times New Roman"/>
          <w:b/>
          <w:bCs/>
          <w:lang w:val="sr-Cyrl-RS"/>
        </w:rPr>
        <w:t>е</w:t>
      </w:r>
      <w:r w:rsidR="00FA1A46" w:rsidRPr="007A79BD">
        <w:rPr>
          <w:rFonts w:ascii="Times New Roman" w:hAnsi="Times New Roman" w:cs="Times New Roman"/>
          <w:b/>
          <w:bCs/>
          <w:lang w:val="sr-Cyrl-RS"/>
        </w:rPr>
        <w:t xml:space="preserve"> због тога</w:t>
      </w:r>
      <w:r w:rsidRPr="007A79BD">
        <w:rPr>
          <w:rFonts w:ascii="Times New Roman" w:hAnsi="Times New Roman" w:cs="Times New Roman"/>
          <w:b/>
          <w:bCs/>
          <w:lang w:val="sr-Cyrl-RS"/>
        </w:rPr>
        <w:t>;</w:t>
      </w:r>
    </w:p>
    <w:p w14:paraId="6BAFA439" w14:textId="77777777" w:rsidR="00CC4DE4" w:rsidRPr="007A79BD" w:rsidRDefault="00CC4DE4" w:rsidP="00B9090D">
      <w:pPr>
        <w:pStyle w:val="ListParagraph"/>
        <w:spacing w:line="240" w:lineRule="auto"/>
        <w:jc w:val="both"/>
        <w:rPr>
          <w:rFonts w:ascii="Times New Roman" w:hAnsi="Times New Roman" w:cs="Times New Roman"/>
          <w:b/>
          <w:bCs/>
          <w:lang w:val="sr-Cyrl-RS"/>
        </w:rPr>
      </w:pPr>
    </w:p>
    <w:p w14:paraId="124262F5" w14:textId="4CBCC8FA" w:rsidR="00CC4DE4" w:rsidRPr="007A79BD" w:rsidRDefault="00CC4DE4" w:rsidP="00160E6E">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FA1A46" w:rsidRPr="007A79BD">
        <w:rPr>
          <w:rFonts w:ascii="Times New Roman" w:hAnsi="Times New Roman" w:cs="Times New Roman"/>
          <w:b/>
          <w:bCs/>
          <w:lang w:val="sr-Cyrl-RS"/>
        </w:rPr>
        <w:t>а Министарство фин</w:t>
      </w:r>
      <w:r w:rsidRPr="007A79BD">
        <w:rPr>
          <w:rFonts w:ascii="Times New Roman" w:hAnsi="Times New Roman" w:cs="Times New Roman"/>
          <w:b/>
          <w:bCs/>
          <w:lang w:val="sr-Cyrl-RS"/>
        </w:rPr>
        <w:t>ансија</w:t>
      </w:r>
      <w:r w:rsidR="00FA1A46" w:rsidRPr="007A79BD">
        <w:rPr>
          <w:rFonts w:ascii="Times New Roman" w:hAnsi="Times New Roman" w:cs="Times New Roman"/>
          <w:b/>
          <w:bCs/>
          <w:lang w:val="sr-Cyrl-RS"/>
        </w:rPr>
        <w:t xml:space="preserve"> и </w:t>
      </w:r>
      <w:r w:rsidRPr="007A79BD">
        <w:rPr>
          <w:rFonts w:ascii="Times New Roman" w:hAnsi="Times New Roman" w:cs="Times New Roman"/>
          <w:b/>
          <w:bCs/>
          <w:lang w:val="sr-Cyrl-RS"/>
        </w:rPr>
        <w:t>М</w:t>
      </w:r>
      <w:r w:rsidR="00FA1A46" w:rsidRPr="007A79BD">
        <w:rPr>
          <w:rFonts w:ascii="Times New Roman" w:hAnsi="Times New Roman" w:cs="Times New Roman"/>
          <w:b/>
          <w:bCs/>
          <w:lang w:val="sr-Cyrl-RS"/>
        </w:rPr>
        <w:t>ин</w:t>
      </w:r>
      <w:r w:rsidRPr="007A79BD">
        <w:rPr>
          <w:rFonts w:ascii="Times New Roman" w:hAnsi="Times New Roman" w:cs="Times New Roman"/>
          <w:b/>
          <w:bCs/>
          <w:lang w:val="sr-Cyrl-RS"/>
        </w:rPr>
        <w:t>истарство грађевинарства</w:t>
      </w:r>
      <w:r w:rsidR="00A51AF6" w:rsidRPr="007A79BD">
        <w:rPr>
          <w:rFonts w:ascii="Times New Roman" w:hAnsi="Times New Roman" w:cs="Times New Roman"/>
          <w:b/>
          <w:bCs/>
        </w:rPr>
        <w:t>,</w:t>
      </w:r>
      <w:r w:rsidRPr="007A79BD">
        <w:rPr>
          <w:rFonts w:ascii="Times New Roman" w:hAnsi="Times New Roman" w:cs="Times New Roman"/>
          <w:b/>
          <w:bCs/>
          <w:lang w:val="sr-Cyrl-RS"/>
        </w:rPr>
        <w:t xml:space="preserve"> саобраћаја и инфраструктуре</w:t>
      </w:r>
      <w:r w:rsidR="00FA1A46" w:rsidRPr="007A79BD">
        <w:rPr>
          <w:rFonts w:ascii="Times New Roman" w:hAnsi="Times New Roman" w:cs="Times New Roman"/>
          <w:b/>
          <w:bCs/>
          <w:lang w:val="sr-Cyrl-RS"/>
        </w:rPr>
        <w:t xml:space="preserve"> образложе огромна неслагања у подацима о трошењу из буџета</w:t>
      </w:r>
      <w:r w:rsidRPr="007A79BD">
        <w:rPr>
          <w:rFonts w:ascii="Times New Roman" w:hAnsi="Times New Roman" w:cs="Times New Roman"/>
          <w:b/>
          <w:bCs/>
          <w:lang w:val="sr-Cyrl-RS"/>
        </w:rPr>
        <w:t>,</w:t>
      </w:r>
      <w:r w:rsidR="00FA1A46" w:rsidRPr="007A79BD">
        <w:rPr>
          <w:rFonts w:ascii="Times New Roman" w:hAnsi="Times New Roman" w:cs="Times New Roman"/>
          <w:b/>
          <w:bCs/>
          <w:lang w:val="sr-Cyrl-RS"/>
        </w:rPr>
        <w:t xml:space="preserve"> односно о повученим кредитним средствима кредита Владе Р</w:t>
      </w:r>
      <w:r w:rsidRPr="007A79BD">
        <w:rPr>
          <w:rFonts w:ascii="Times New Roman" w:hAnsi="Times New Roman" w:cs="Times New Roman"/>
          <w:b/>
          <w:bCs/>
          <w:lang w:val="sr-Cyrl-RS"/>
        </w:rPr>
        <w:t>уске федерације</w:t>
      </w:r>
      <w:r w:rsidR="00FA1A46" w:rsidRPr="007A79BD">
        <w:rPr>
          <w:rFonts w:ascii="Times New Roman" w:hAnsi="Times New Roman" w:cs="Times New Roman"/>
          <w:b/>
          <w:bCs/>
          <w:lang w:val="sr-Cyrl-RS"/>
        </w:rPr>
        <w:t xml:space="preserve"> </w:t>
      </w:r>
      <w:r w:rsidRPr="007A79BD">
        <w:rPr>
          <w:rFonts w:ascii="Times New Roman" w:hAnsi="Times New Roman" w:cs="Times New Roman"/>
          <w:b/>
          <w:bCs/>
          <w:lang w:val="sr-Cyrl-RS"/>
        </w:rPr>
        <w:t xml:space="preserve">и </w:t>
      </w:r>
      <w:r w:rsidRPr="007A79BD">
        <w:rPr>
          <w:rFonts w:ascii="Times New Roman" w:hAnsi="Times New Roman" w:cs="Times New Roman"/>
          <w:b/>
          <w:bCs/>
        </w:rPr>
        <w:t xml:space="preserve"> EXPORT</w:t>
      </w:r>
      <w:r w:rsidR="00160E6E" w:rsidRPr="007A79BD">
        <w:rPr>
          <w:rFonts w:ascii="Times New Roman" w:hAnsi="Times New Roman" w:cs="Times New Roman"/>
          <w:b/>
          <w:bCs/>
          <w:lang w:val="sr-Cyrl-RS"/>
        </w:rPr>
        <w:t xml:space="preserve"> </w:t>
      </w:r>
      <w:r w:rsidRPr="007A79BD">
        <w:rPr>
          <w:rFonts w:ascii="Times New Roman" w:hAnsi="Times New Roman" w:cs="Times New Roman"/>
          <w:b/>
          <w:bCs/>
        </w:rPr>
        <w:t>-</w:t>
      </w:r>
      <w:r w:rsidR="00160E6E" w:rsidRPr="007A79BD">
        <w:rPr>
          <w:rFonts w:ascii="Times New Roman" w:hAnsi="Times New Roman" w:cs="Times New Roman"/>
          <w:b/>
          <w:bCs/>
          <w:lang w:val="sr-Cyrl-RS"/>
        </w:rPr>
        <w:t xml:space="preserve"> </w:t>
      </w:r>
      <w:r w:rsidRPr="007A79BD">
        <w:rPr>
          <w:rFonts w:ascii="Times New Roman" w:hAnsi="Times New Roman" w:cs="Times New Roman"/>
          <w:b/>
          <w:bCs/>
        </w:rPr>
        <w:t>IMPORT</w:t>
      </w:r>
      <w:r w:rsidR="00FA1A46" w:rsidRPr="007A79BD">
        <w:rPr>
          <w:rFonts w:ascii="Times New Roman" w:hAnsi="Times New Roman" w:cs="Times New Roman"/>
          <w:b/>
          <w:bCs/>
          <w:lang w:val="sr-Cyrl-RS"/>
        </w:rPr>
        <w:t xml:space="preserve"> </w:t>
      </w:r>
      <w:r w:rsidRPr="007A79BD">
        <w:rPr>
          <w:rFonts w:ascii="Times New Roman" w:hAnsi="Times New Roman" w:cs="Times New Roman"/>
          <w:b/>
          <w:bCs/>
          <w:lang w:val="sr-Cyrl-RS"/>
        </w:rPr>
        <w:t>банке НР Кине</w:t>
      </w:r>
      <w:r w:rsidR="005F2BDC" w:rsidRPr="007A79BD">
        <w:rPr>
          <w:rFonts w:ascii="Times New Roman" w:hAnsi="Times New Roman" w:cs="Times New Roman"/>
          <w:b/>
          <w:bCs/>
          <w:lang w:val="sr-Cyrl-RS"/>
        </w:rPr>
        <w:t>, које је утврдио Савет у свом Извештају</w:t>
      </w:r>
      <w:r w:rsidRPr="007A79BD">
        <w:rPr>
          <w:rFonts w:ascii="Times New Roman" w:hAnsi="Times New Roman" w:cs="Times New Roman"/>
          <w:b/>
          <w:bCs/>
          <w:lang w:val="sr-Cyrl-RS"/>
        </w:rPr>
        <w:t xml:space="preserve"> и </w:t>
      </w:r>
      <w:r w:rsidR="00FA1A46" w:rsidRPr="007A79BD">
        <w:rPr>
          <w:rFonts w:ascii="Times New Roman" w:hAnsi="Times New Roman" w:cs="Times New Roman"/>
          <w:b/>
          <w:bCs/>
          <w:lang w:val="sr-Cyrl-RS"/>
        </w:rPr>
        <w:t>да то објаве на свом сајту</w:t>
      </w:r>
      <w:r w:rsidRPr="007A79BD">
        <w:rPr>
          <w:rFonts w:ascii="Times New Roman" w:hAnsi="Times New Roman" w:cs="Times New Roman"/>
          <w:b/>
          <w:bCs/>
          <w:lang w:val="sr-Cyrl-RS"/>
        </w:rPr>
        <w:t>;</w:t>
      </w:r>
    </w:p>
    <w:p w14:paraId="047832D2" w14:textId="77777777" w:rsidR="00CC4DE4" w:rsidRPr="007A79BD" w:rsidRDefault="00CC4DE4" w:rsidP="00B9090D">
      <w:pPr>
        <w:pStyle w:val="ListParagraph"/>
        <w:spacing w:line="240" w:lineRule="auto"/>
        <w:jc w:val="both"/>
        <w:rPr>
          <w:rFonts w:ascii="Times New Roman" w:hAnsi="Times New Roman" w:cs="Times New Roman"/>
          <w:b/>
          <w:bCs/>
          <w:lang w:val="sr-Cyrl-RS"/>
        </w:rPr>
      </w:pPr>
    </w:p>
    <w:p w14:paraId="421764DF" w14:textId="7CAE6C84" w:rsidR="00FA1A46" w:rsidRPr="007A79BD" w:rsidRDefault="00CC4DE4" w:rsidP="00B9090D">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FA1A46" w:rsidRPr="007A79BD">
        <w:rPr>
          <w:rFonts w:ascii="Times New Roman" w:hAnsi="Times New Roman" w:cs="Times New Roman"/>
          <w:b/>
          <w:bCs/>
          <w:lang w:val="sr-Cyrl-RS"/>
        </w:rPr>
        <w:t>а Државна ревизорска институција изврши контролу трошења средстава по основу међународних кредита</w:t>
      </w:r>
      <w:r w:rsidRPr="007A79BD">
        <w:rPr>
          <w:rFonts w:ascii="Times New Roman" w:hAnsi="Times New Roman" w:cs="Times New Roman"/>
          <w:b/>
          <w:bCs/>
          <w:lang w:val="sr-Cyrl-RS"/>
        </w:rPr>
        <w:t>;</w:t>
      </w:r>
    </w:p>
    <w:p w14:paraId="1026DDA1" w14:textId="77777777" w:rsidR="00CC4DE4" w:rsidRPr="007A79BD" w:rsidRDefault="00CC4DE4" w:rsidP="00B9090D">
      <w:pPr>
        <w:pStyle w:val="ListParagraph"/>
        <w:spacing w:line="240" w:lineRule="auto"/>
        <w:jc w:val="both"/>
        <w:rPr>
          <w:rFonts w:ascii="Times New Roman" w:hAnsi="Times New Roman" w:cs="Times New Roman"/>
          <w:b/>
          <w:bCs/>
          <w:lang w:val="sr-Cyrl-RS"/>
        </w:rPr>
      </w:pPr>
    </w:p>
    <w:p w14:paraId="5FF1D04A" w14:textId="380C74FE" w:rsidR="00CC4DE4" w:rsidRPr="007A79BD" w:rsidRDefault="00CC4DE4" w:rsidP="00160E6E">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FA1A46" w:rsidRPr="007A79BD">
        <w:rPr>
          <w:rFonts w:ascii="Times New Roman" w:hAnsi="Times New Roman" w:cs="Times New Roman"/>
          <w:b/>
          <w:bCs/>
          <w:lang w:val="sr-Cyrl-RS"/>
        </w:rPr>
        <w:t>а Комисија за контролу државне помоћи објављује податке о износу субвенција по сваком железничком друштву, као и</w:t>
      </w:r>
      <w:r w:rsidRPr="007A79BD">
        <w:rPr>
          <w:rFonts w:ascii="Times New Roman" w:hAnsi="Times New Roman" w:cs="Times New Roman"/>
          <w:b/>
          <w:bCs/>
          <w:lang w:val="sr-Cyrl-RS"/>
        </w:rPr>
        <w:t xml:space="preserve"> </w:t>
      </w:r>
      <w:r w:rsidR="00FA1A46" w:rsidRPr="007A79BD">
        <w:rPr>
          <w:rFonts w:ascii="Times New Roman" w:hAnsi="Times New Roman" w:cs="Times New Roman"/>
          <w:b/>
          <w:bCs/>
          <w:lang w:val="sr-Cyrl-RS"/>
        </w:rPr>
        <w:t>разлозима за доделу субвенција</w:t>
      </w:r>
      <w:r w:rsidRPr="007A79BD">
        <w:rPr>
          <w:rFonts w:ascii="Times New Roman" w:hAnsi="Times New Roman" w:cs="Times New Roman"/>
          <w:b/>
          <w:bCs/>
          <w:lang w:val="sr-Cyrl-RS"/>
        </w:rPr>
        <w:t>;</w:t>
      </w:r>
    </w:p>
    <w:p w14:paraId="0B3A8AF7" w14:textId="77777777" w:rsidR="00CC4DE4" w:rsidRPr="007A79BD" w:rsidRDefault="00CC4DE4" w:rsidP="00B9090D">
      <w:pPr>
        <w:pStyle w:val="ListParagraph"/>
        <w:spacing w:line="240" w:lineRule="auto"/>
        <w:jc w:val="both"/>
        <w:rPr>
          <w:rFonts w:ascii="Times New Roman" w:hAnsi="Times New Roman" w:cs="Times New Roman"/>
          <w:b/>
          <w:bCs/>
          <w:lang w:val="sr-Cyrl-RS"/>
        </w:rPr>
      </w:pPr>
    </w:p>
    <w:p w14:paraId="10F86A8B" w14:textId="76835417" w:rsidR="009D2E65" w:rsidRPr="007A79BD" w:rsidRDefault="00CC4DE4" w:rsidP="00B9090D">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lastRenderedPageBreak/>
        <w:t>д</w:t>
      </w:r>
      <w:r w:rsidR="009D2E65" w:rsidRPr="007A79BD">
        <w:rPr>
          <w:rFonts w:ascii="Times New Roman" w:hAnsi="Times New Roman" w:cs="Times New Roman"/>
          <w:b/>
          <w:bCs/>
          <w:lang w:val="sr-Cyrl-RS"/>
        </w:rPr>
        <w:t>а се директори железничких друштава бирају на основу конкурса а не по политичкој припадности</w:t>
      </w:r>
      <w:r w:rsidRPr="007A79BD">
        <w:rPr>
          <w:rFonts w:ascii="Times New Roman" w:hAnsi="Times New Roman" w:cs="Times New Roman"/>
          <w:b/>
          <w:bCs/>
          <w:lang w:val="sr-Cyrl-RS"/>
        </w:rPr>
        <w:t>;</w:t>
      </w:r>
    </w:p>
    <w:p w14:paraId="69ACDC2B" w14:textId="77777777" w:rsidR="00037A82" w:rsidRPr="007A79BD" w:rsidRDefault="00037A82" w:rsidP="00B9090D">
      <w:pPr>
        <w:pStyle w:val="ListParagraph"/>
        <w:spacing w:line="240" w:lineRule="auto"/>
        <w:jc w:val="both"/>
        <w:rPr>
          <w:rFonts w:ascii="Times New Roman" w:hAnsi="Times New Roman" w:cs="Times New Roman"/>
          <w:b/>
          <w:bCs/>
          <w:lang w:val="sr-Cyrl-RS"/>
        </w:rPr>
      </w:pPr>
    </w:p>
    <w:p w14:paraId="46014F49" w14:textId="69665C1C" w:rsidR="0067703E" w:rsidRPr="007A79BD" w:rsidRDefault="00CC4DE4" w:rsidP="00B9090D">
      <w:pPr>
        <w:pStyle w:val="ListParagraph"/>
        <w:numPr>
          <w:ilvl w:val="0"/>
          <w:numId w:val="4"/>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д</w:t>
      </w:r>
      <w:r w:rsidR="009D2E65" w:rsidRPr="007A79BD">
        <w:rPr>
          <w:rFonts w:ascii="Times New Roman" w:hAnsi="Times New Roman" w:cs="Times New Roman"/>
          <w:b/>
          <w:bCs/>
          <w:lang w:val="sr-Cyrl-RS"/>
        </w:rPr>
        <w:t xml:space="preserve">а </w:t>
      </w:r>
      <w:r w:rsidRPr="007A79BD">
        <w:rPr>
          <w:rFonts w:ascii="Times New Roman" w:hAnsi="Times New Roman" w:cs="Times New Roman"/>
          <w:b/>
          <w:bCs/>
          <w:lang w:val="sr-Cyrl-RS"/>
        </w:rPr>
        <w:t xml:space="preserve"> Тужилаштво за организовани криминал достави</w:t>
      </w:r>
      <w:r w:rsidR="009D2E65" w:rsidRPr="007A79BD">
        <w:rPr>
          <w:rFonts w:ascii="Times New Roman" w:hAnsi="Times New Roman" w:cs="Times New Roman"/>
          <w:b/>
          <w:bCs/>
          <w:lang w:val="sr-Cyrl-RS"/>
        </w:rPr>
        <w:t xml:space="preserve"> образложење због чега се по Извештају Савета о ненаменском трошењу буџетских средстава по Програму пр</w:t>
      </w:r>
      <w:r w:rsidRPr="007A79BD">
        <w:rPr>
          <w:rFonts w:ascii="Times New Roman" w:hAnsi="Times New Roman" w:cs="Times New Roman"/>
          <w:b/>
          <w:bCs/>
          <w:lang w:val="sr-Cyrl-RS"/>
        </w:rPr>
        <w:t>о</w:t>
      </w:r>
      <w:r w:rsidR="009D2E65" w:rsidRPr="007A79BD">
        <w:rPr>
          <w:rFonts w:ascii="Times New Roman" w:hAnsi="Times New Roman" w:cs="Times New Roman"/>
          <w:b/>
          <w:bCs/>
          <w:lang w:val="sr-Cyrl-RS"/>
        </w:rPr>
        <w:t>изводње и ремонта шинских возила за потребе железнице Србије а</w:t>
      </w:r>
      <w:r w:rsidR="00160E6E" w:rsidRPr="007A79BD">
        <w:rPr>
          <w:rFonts w:ascii="Times New Roman" w:hAnsi="Times New Roman" w:cs="Times New Roman"/>
          <w:b/>
          <w:bCs/>
          <w:lang w:val="sr-Cyrl-RS"/>
        </w:rPr>
        <w:t>.</w:t>
      </w:r>
      <w:r w:rsidR="009D2E65" w:rsidRPr="007A79BD">
        <w:rPr>
          <w:rFonts w:ascii="Times New Roman" w:hAnsi="Times New Roman" w:cs="Times New Roman"/>
          <w:b/>
          <w:bCs/>
          <w:lang w:val="sr-Cyrl-RS"/>
        </w:rPr>
        <w:t>д</w:t>
      </w:r>
      <w:r w:rsidR="00160E6E" w:rsidRPr="007A79BD">
        <w:rPr>
          <w:rFonts w:ascii="Times New Roman" w:hAnsi="Times New Roman" w:cs="Times New Roman"/>
          <w:b/>
          <w:bCs/>
          <w:lang w:val="sr-Cyrl-RS"/>
        </w:rPr>
        <w:t>.</w:t>
      </w:r>
      <w:r w:rsidR="009D2E65" w:rsidRPr="007A79BD">
        <w:rPr>
          <w:rFonts w:ascii="Times New Roman" w:hAnsi="Times New Roman" w:cs="Times New Roman"/>
          <w:b/>
          <w:bCs/>
          <w:lang w:val="sr-Cyrl-RS"/>
        </w:rPr>
        <w:t>, који је том Тужилаштву предат</w:t>
      </w:r>
      <w:r w:rsidRPr="007A79BD">
        <w:rPr>
          <w:rFonts w:ascii="Times New Roman" w:hAnsi="Times New Roman" w:cs="Times New Roman"/>
          <w:b/>
          <w:bCs/>
          <w:lang w:val="sr-Cyrl-RS"/>
        </w:rPr>
        <w:t xml:space="preserve"> </w:t>
      </w:r>
      <w:r w:rsidR="009D2E65" w:rsidRPr="007A79BD">
        <w:rPr>
          <w:rFonts w:ascii="Times New Roman" w:hAnsi="Times New Roman" w:cs="Times New Roman"/>
          <w:b/>
          <w:bCs/>
          <w:lang w:val="sr-Cyrl-RS"/>
        </w:rPr>
        <w:t>2</w:t>
      </w:r>
      <w:r w:rsidRPr="007A79BD">
        <w:rPr>
          <w:rFonts w:ascii="Times New Roman" w:hAnsi="Times New Roman" w:cs="Times New Roman"/>
          <w:b/>
          <w:bCs/>
          <w:lang w:val="sr-Cyrl-RS"/>
        </w:rPr>
        <w:t>0</w:t>
      </w:r>
      <w:r w:rsidR="009D2E65" w:rsidRPr="007A79BD">
        <w:rPr>
          <w:rFonts w:ascii="Times New Roman" w:hAnsi="Times New Roman" w:cs="Times New Roman"/>
          <w:b/>
          <w:bCs/>
          <w:lang w:val="sr-Cyrl-RS"/>
        </w:rPr>
        <w:t>15. године воде само предистражни поступци</w:t>
      </w:r>
      <w:r w:rsidRPr="007A79BD">
        <w:rPr>
          <w:rFonts w:ascii="Times New Roman" w:hAnsi="Times New Roman" w:cs="Times New Roman"/>
          <w:b/>
          <w:bCs/>
          <w:lang w:val="sr-Cyrl-RS"/>
        </w:rPr>
        <w:t>.</w:t>
      </w:r>
    </w:p>
    <w:p w14:paraId="4407E07B" w14:textId="77777777" w:rsidR="009D7262" w:rsidRPr="007A79BD" w:rsidRDefault="009D7262" w:rsidP="00B9090D">
      <w:pPr>
        <w:pStyle w:val="ListParagraph"/>
        <w:spacing w:line="240" w:lineRule="auto"/>
        <w:jc w:val="both"/>
        <w:rPr>
          <w:rFonts w:ascii="Times New Roman" w:hAnsi="Times New Roman" w:cs="Times New Roman"/>
          <w:b/>
          <w:bCs/>
          <w:lang w:val="sr-Cyrl-RS"/>
        </w:rPr>
      </w:pPr>
    </w:p>
    <w:p w14:paraId="59A7C902" w14:textId="16E88008" w:rsidR="0067703E" w:rsidRPr="007A79BD" w:rsidRDefault="00D23FE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Нажалост, Влада је као и увек до сада игнорисала препоруке Савета, с тим што се тада огласила актуелна министарка Зорана Михајловић, обративши се Савету </w:t>
      </w:r>
      <w:r w:rsidR="00CC4DE4"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дописом </w:t>
      </w:r>
      <w:r w:rsidR="00884F77" w:rsidRPr="007A79BD">
        <w:rPr>
          <w:rFonts w:ascii="Times New Roman" w:hAnsi="Times New Roman" w:cs="Times New Roman"/>
          <w:lang w:val="sr-Cyrl-RS"/>
        </w:rPr>
        <w:t>од 17.08.2020.</w:t>
      </w:r>
      <w:r w:rsidR="00E56AD9" w:rsidRPr="007A79BD">
        <w:rPr>
          <w:rFonts w:ascii="Times New Roman" w:hAnsi="Times New Roman" w:cs="Times New Roman"/>
          <w:lang w:val="sr-Cyrl-RS"/>
        </w:rPr>
        <w:t xml:space="preserve"> године,</w:t>
      </w:r>
      <w:r w:rsidR="00884F77" w:rsidRPr="007A79BD">
        <w:rPr>
          <w:rFonts w:ascii="Times New Roman" w:hAnsi="Times New Roman" w:cs="Times New Roman"/>
          <w:lang w:val="sr-Cyrl-RS"/>
        </w:rPr>
        <w:t xml:space="preserve"> </w:t>
      </w:r>
      <w:r w:rsidRPr="007A79BD">
        <w:rPr>
          <w:rFonts w:ascii="Times New Roman" w:hAnsi="Times New Roman" w:cs="Times New Roman"/>
          <w:lang w:val="sr-Cyrl-RS"/>
        </w:rPr>
        <w:t>који није имао никакво упориште у чињеницама које би демантовале наводе из Извештаја Савета</w:t>
      </w:r>
      <w:r w:rsidR="00884F77" w:rsidRPr="007A79BD">
        <w:rPr>
          <w:rFonts w:ascii="Times New Roman" w:hAnsi="Times New Roman" w:cs="Times New Roman"/>
          <w:lang w:val="sr-Cyrl-RS"/>
        </w:rPr>
        <w:t>, већ тон претње</w:t>
      </w:r>
      <w:r w:rsidR="00BB4A23" w:rsidRPr="007A79BD">
        <w:rPr>
          <w:rFonts w:ascii="Times New Roman" w:hAnsi="Times New Roman" w:cs="Times New Roman"/>
          <w:lang w:val="sr-Cyrl-RS"/>
        </w:rPr>
        <w:t xml:space="preserve"> који се може сагледати из следећег цитата поменутог дописа.</w:t>
      </w:r>
      <w:r w:rsidR="00884F77" w:rsidRPr="007A79BD">
        <w:rPr>
          <w:rFonts w:ascii="Times New Roman" w:hAnsi="Times New Roman" w:cs="Times New Roman"/>
          <w:lang w:val="sr-Cyrl-RS"/>
        </w:rPr>
        <w:t xml:space="preserve"> </w:t>
      </w:r>
    </w:p>
    <w:p w14:paraId="0D07FD2D" w14:textId="0BB96882" w:rsidR="00884F77" w:rsidRPr="007A79BD" w:rsidRDefault="00BB4A23"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884F77" w:rsidRPr="007A79BD">
        <w:rPr>
          <w:rFonts w:ascii="Times New Roman" w:hAnsi="Times New Roman" w:cs="Times New Roman"/>
          <w:lang w:val="sr-Cyrl-RS"/>
        </w:rPr>
        <w:t>На основу свега наведеног потпредседница Владе и Министарство ће покренути процедуре да Влада преиспита</w:t>
      </w:r>
      <w:r w:rsidRPr="007A79BD">
        <w:rPr>
          <w:rFonts w:ascii="Times New Roman" w:hAnsi="Times New Roman" w:cs="Times New Roman"/>
          <w:lang w:val="sr-Cyrl-RS"/>
        </w:rPr>
        <w:t xml:space="preserve"> </w:t>
      </w:r>
      <w:r w:rsidR="00884F77" w:rsidRPr="007A79BD">
        <w:rPr>
          <w:rFonts w:ascii="Times New Roman" w:hAnsi="Times New Roman" w:cs="Times New Roman"/>
          <w:lang w:val="sr-Cyrl-RS"/>
        </w:rPr>
        <w:t>рад Савета у назад неколико година, резултате рада, начин, критеријуме и квалитет извештаја, као и начин давања препорука, како би се ово тело реформисало и ангажовало стручне људе</w:t>
      </w:r>
      <w:r w:rsidRPr="007A79BD">
        <w:rPr>
          <w:rFonts w:ascii="Times New Roman" w:hAnsi="Times New Roman" w:cs="Times New Roman"/>
          <w:lang w:val="sr-Cyrl-RS"/>
        </w:rPr>
        <w:t xml:space="preserve"> који ће својим радом помоћи Влади да буде успешнија и ефикаснија.“</w:t>
      </w:r>
    </w:p>
    <w:p w14:paraId="6BD9ACE5" w14:textId="0E41BC73" w:rsidR="00BB4A23" w:rsidRPr="007A79BD" w:rsidRDefault="009508E9"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Доводи се у сумњ</w:t>
      </w:r>
      <w:r w:rsidR="000C7F66" w:rsidRPr="007A79BD">
        <w:rPr>
          <w:rFonts w:ascii="Times New Roman" w:hAnsi="Times New Roman" w:cs="Times New Roman"/>
          <w:lang w:val="sr-Cyrl-RS"/>
        </w:rPr>
        <w:t>у питање</w:t>
      </w:r>
      <w:r w:rsidRPr="007A79BD">
        <w:rPr>
          <w:rFonts w:ascii="Times New Roman" w:hAnsi="Times New Roman" w:cs="Times New Roman"/>
          <w:lang w:val="sr-Cyrl-RS"/>
        </w:rPr>
        <w:t>,</w:t>
      </w:r>
      <w:r w:rsidR="000C7F66" w:rsidRPr="007A79BD">
        <w:rPr>
          <w:rFonts w:ascii="Times New Roman" w:hAnsi="Times New Roman" w:cs="Times New Roman"/>
          <w:lang w:val="sr-Cyrl-RS"/>
        </w:rPr>
        <w:t xml:space="preserve"> да ли</w:t>
      </w:r>
      <w:r w:rsidR="008B3611" w:rsidRPr="007A79BD">
        <w:rPr>
          <w:rFonts w:ascii="Times New Roman" w:hAnsi="Times New Roman" w:cs="Times New Roman"/>
          <w:b/>
          <w:color w:val="FF0000"/>
          <w:lang w:val="sr-Cyrl-RS"/>
        </w:rPr>
        <w:t xml:space="preserve"> </w:t>
      </w:r>
      <w:r w:rsidR="000C7F66" w:rsidRPr="007A79BD">
        <w:rPr>
          <w:rFonts w:ascii="Times New Roman" w:hAnsi="Times New Roman" w:cs="Times New Roman"/>
          <w:lang w:val="sr-Cyrl-RS"/>
        </w:rPr>
        <w:t xml:space="preserve">је Министарка са пажњом </w:t>
      </w:r>
      <w:r w:rsidR="00BB4A23" w:rsidRPr="007A79BD">
        <w:rPr>
          <w:rFonts w:ascii="Times New Roman" w:hAnsi="Times New Roman" w:cs="Times New Roman"/>
          <w:lang w:val="sr-Cyrl-RS"/>
        </w:rPr>
        <w:t>прочита</w:t>
      </w:r>
      <w:r w:rsidR="000C7F66" w:rsidRPr="007A79BD">
        <w:rPr>
          <w:rFonts w:ascii="Times New Roman" w:hAnsi="Times New Roman" w:cs="Times New Roman"/>
          <w:lang w:val="sr-Cyrl-RS"/>
        </w:rPr>
        <w:t>ла</w:t>
      </w:r>
      <w:r w:rsidR="00BB4A23" w:rsidRPr="007A79BD">
        <w:rPr>
          <w:rFonts w:ascii="Times New Roman" w:hAnsi="Times New Roman" w:cs="Times New Roman"/>
          <w:lang w:val="sr-Cyrl-RS"/>
        </w:rPr>
        <w:t xml:space="preserve"> напред наведене препоруке Савета и да њено Министарство исте примени, сигурно да би контрола трошења средстава у изградњи брзе пруге била ефикаснија, као и квалитет и рокови градње. </w:t>
      </w:r>
    </w:p>
    <w:p w14:paraId="78DBF2B3" w14:textId="70846EEC" w:rsidR="00D23FE6" w:rsidRPr="007A79BD" w:rsidRDefault="00D23FE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Не само због  велик</w:t>
      </w:r>
      <w:r w:rsidR="009D7262" w:rsidRPr="007A79BD">
        <w:rPr>
          <w:rFonts w:ascii="Times New Roman" w:hAnsi="Times New Roman" w:cs="Times New Roman"/>
          <w:lang w:val="sr-Cyrl-RS"/>
        </w:rPr>
        <w:t>е</w:t>
      </w:r>
      <w:r w:rsidRPr="007A79BD">
        <w:rPr>
          <w:rFonts w:ascii="Times New Roman" w:hAnsi="Times New Roman" w:cs="Times New Roman"/>
          <w:lang w:val="sr-Cyrl-RS"/>
        </w:rPr>
        <w:t xml:space="preserve"> трагедиј</w:t>
      </w:r>
      <w:r w:rsidR="009D7262" w:rsidRPr="007A79BD">
        <w:rPr>
          <w:rFonts w:ascii="Times New Roman" w:hAnsi="Times New Roman" w:cs="Times New Roman"/>
          <w:lang w:val="sr-Cyrl-RS"/>
        </w:rPr>
        <w:t>е која се десила</w:t>
      </w:r>
      <w:r w:rsidRPr="007A79BD">
        <w:rPr>
          <w:rFonts w:ascii="Times New Roman" w:hAnsi="Times New Roman" w:cs="Times New Roman"/>
          <w:lang w:val="sr-Cyrl-RS"/>
        </w:rPr>
        <w:t xml:space="preserve"> у станици Нови Сад, Савет је опредељен да Пројекат реконструкције</w:t>
      </w:r>
      <w:r w:rsidR="0082617C" w:rsidRPr="007A79BD">
        <w:rPr>
          <w:rFonts w:ascii="Times New Roman" w:hAnsi="Times New Roman" w:cs="Times New Roman"/>
          <w:lang w:val="sr-Cyrl-RS"/>
        </w:rPr>
        <w:t xml:space="preserve"> и модернизације брзе пруге Београд</w:t>
      </w:r>
      <w:r w:rsidR="00160E6E" w:rsidRPr="007A79BD">
        <w:rPr>
          <w:rFonts w:ascii="Times New Roman" w:hAnsi="Times New Roman" w:cs="Times New Roman"/>
          <w:lang w:val="sr-Cyrl-RS"/>
        </w:rPr>
        <w:t xml:space="preserve"> </w:t>
      </w:r>
      <w:r w:rsidR="0082617C" w:rsidRPr="007A79BD">
        <w:rPr>
          <w:rFonts w:ascii="Times New Roman" w:hAnsi="Times New Roman" w:cs="Times New Roman"/>
          <w:lang w:val="sr-Cyrl-RS"/>
        </w:rPr>
        <w:t>- Мађарска граница прати до њеног завршетка.</w:t>
      </w:r>
    </w:p>
    <w:p w14:paraId="526EE121" w14:textId="4D1C80EA" w:rsidR="0082617C" w:rsidRPr="007A79BD" w:rsidRDefault="0082617C"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То опредељење проистиче из чињенице да се ради о нетранспарентном пројекту велике вредности</w:t>
      </w:r>
      <w:r w:rsidR="009D7262" w:rsidRPr="007A79BD">
        <w:rPr>
          <w:rFonts w:ascii="Times New Roman" w:hAnsi="Times New Roman" w:cs="Times New Roman"/>
          <w:lang w:val="sr-Cyrl-RS"/>
        </w:rPr>
        <w:t>,</w:t>
      </w:r>
      <w:r w:rsidRPr="007A79BD">
        <w:rPr>
          <w:rFonts w:ascii="Times New Roman" w:hAnsi="Times New Roman" w:cs="Times New Roman"/>
          <w:lang w:val="sr-Cyrl-RS"/>
        </w:rPr>
        <w:t xml:space="preserve"> који се ради на бази међудржавног споразума</w:t>
      </w:r>
      <w:r w:rsidR="009D7262" w:rsidRPr="007A79BD">
        <w:rPr>
          <w:rFonts w:ascii="Times New Roman" w:hAnsi="Times New Roman" w:cs="Times New Roman"/>
          <w:lang w:val="sr-Cyrl-RS"/>
        </w:rPr>
        <w:t>,</w:t>
      </w:r>
      <w:r w:rsidRPr="007A79BD">
        <w:rPr>
          <w:rFonts w:ascii="Times New Roman" w:hAnsi="Times New Roman" w:cs="Times New Roman"/>
          <w:lang w:val="sr-Cyrl-RS"/>
        </w:rPr>
        <w:t xml:space="preserve"> где је искључен међународни тендер.</w:t>
      </w:r>
      <w:r w:rsidR="009D7262"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Такође, нетранспарентност се огледа и у </w:t>
      </w:r>
      <w:r w:rsidR="00C64A3B" w:rsidRPr="007A79BD">
        <w:rPr>
          <w:rFonts w:ascii="Times New Roman" w:hAnsi="Times New Roman" w:cs="Times New Roman"/>
          <w:lang w:val="sr-Cyrl-RS"/>
        </w:rPr>
        <w:t xml:space="preserve">најчешћем </w:t>
      </w:r>
      <w:r w:rsidRPr="007A79BD">
        <w:rPr>
          <w:rFonts w:ascii="Times New Roman" w:hAnsi="Times New Roman" w:cs="Times New Roman"/>
          <w:lang w:val="sr-Cyrl-RS"/>
        </w:rPr>
        <w:t xml:space="preserve">суспендовању Закона о јавним набавкама, па се највећи део подизвођача бира разним договорима. </w:t>
      </w:r>
    </w:p>
    <w:p w14:paraId="2BE6B711" w14:textId="42DC284E" w:rsidR="0082617C" w:rsidRPr="007A79BD" w:rsidRDefault="0082617C"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Поред тога, веома су упитне референце извођача и подизвођача што је </w:t>
      </w:r>
      <w:r w:rsidR="008B2E87" w:rsidRPr="007A79BD">
        <w:rPr>
          <w:rFonts w:ascii="Times New Roman" w:hAnsi="Times New Roman" w:cs="Times New Roman"/>
          <w:lang w:val="sr-Cyrl-RS"/>
        </w:rPr>
        <w:t xml:space="preserve">од </w:t>
      </w:r>
      <w:r w:rsidRPr="007A79BD">
        <w:rPr>
          <w:rFonts w:ascii="Times New Roman" w:hAnsi="Times New Roman" w:cs="Times New Roman"/>
          <w:lang w:val="sr-Cyrl-RS"/>
        </w:rPr>
        <w:t>најважнијег значаја</w:t>
      </w:r>
      <w:r w:rsidR="008B2E87" w:rsidRPr="007A79BD">
        <w:rPr>
          <w:rFonts w:ascii="Times New Roman" w:hAnsi="Times New Roman" w:cs="Times New Roman"/>
          <w:lang w:val="sr-Cyrl-RS"/>
        </w:rPr>
        <w:t>,</w:t>
      </w:r>
      <w:r w:rsidRPr="007A79BD">
        <w:rPr>
          <w:rFonts w:ascii="Times New Roman" w:hAnsi="Times New Roman" w:cs="Times New Roman"/>
          <w:lang w:val="sr-Cyrl-RS"/>
        </w:rPr>
        <w:t xml:space="preserve"> имајући у виду да директно ути</w:t>
      </w:r>
      <w:r w:rsidR="008B2E87" w:rsidRPr="007A79BD">
        <w:rPr>
          <w:rFonts w:ascii="Times New Roman" w:hAnsi="Times New Roman" w:cs="Times New Roman"/>
          <w:lang w:val="sr-Cyrl-RS"/>
        </w:rPr>
        <w:t>чу на квалитет градње а самим тим на безбедност свих учесника у саобраћају.</w:t>
      </w:r>
      <w:r w:rsidRPr="007A79BD">
        <w:rPr>
          <w:rFonts w:ascii="Times New Roman" w:hAnsi="Times New Roman" w:cs="Times New Roman"/>
          <w:lang w:val="sr-Cyrl-RS"/>
        </w:rPr>
        <w:t xml:space="preserve"> </w:t>
      </w:r>
    </w:p>
    <w:p w14:paraId="77B4DBD4" w14:textId="5BFFBF9E" w:rsidR="008B2E87" w:rsidRPr="007A79BD" w:rsidRDefault="008B2E87"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Следећа и ништа мање важна чињеница је да се надлежне институције, пре свега Министарство грађевинарства</w:t>
      </w:r>
      <w:r w:rsidR="00A51AF6" w:rsidRPr="007A79BD">
        <w:rPr>
          <w:rFonts w:ascii="Times New Roman" w:hAnsi="Times New Roman" w:cs="Times New Roman"/>
        </w:rPr>
        <w:t>,</w:t>
      </w:r>
      <w:r w:rsidRPr="007A79BD">
        <w:rPr>
          <w:rFonts w:ascii="Times New Roman" w:hAnsi="Times New Roman" w:cs="Times New Roman"/>
          <w:lang w:val="sr-Cyrl-RS"/>
        </w:rPr>
        <w:t xml:space="preserve"> саобраћаја и инфраструктуре и Инфраструктура железнице Србије ограђују од својих надлежности</w:t>
      </w:r>
      <w:r w:rsidR="00E005EE" w:rsidRPr="007A79BD">
        <w:rPr>
          <w:rFonts w:ascii="Times New Roman" w:hAnsi="Times New Roman" w:cs="Times New Roman"/>
          <w:lang w:val="sr-Cyrl-RS"/>
        </w:rPr>
        <w:t>,</w:t>
      </w:r>
      <w:r w:rsidRPr="007A79BD">
        <w:rPr>
          <w:rFonts w:ascii="Times New Roman" w:hAnsi="Times New Roman" w:cs="Times New Roman"/>
          <w:lang w:val="sr-Cyrl-RS"/>
        </w:rPr>
        <w:t xml:space="preserve"> како би избегли одговорност за пропусте који имају несагледиве последице.</w:t>
      </w:r>
    </w:p>
    <w:p w14:paraId="3590372E" w14:textId="2BF3DCA9" w:rsidR="008B2E87" w:rsidRPr="007A79BD" w:rsidRDefault="008B2E87"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Због тога је након пет година</w:t>
      </w:r>
      <w:r w:rsidR="00895CDA" w:rsidRPr="007A79BD">
        <w:rPr>
          <w:rFonts w:ascii="Times New Roman" w:hAnsi="Times New Roman" w:cs="Times New Roman"/>
          <w:lang w:val="sr-Cyrl-RS"/>
        </w:rPr>
        <w:t xml:space="preserve"> Савет, Захтевом за приступ информацијама од јавног значаја, тражио од Министарства грађевинарства</w:t>
      </w:r>
      <w:r w:rsidR="00A51AF6" w:rsidRPr="007A79BD">
        <w:rPr>
          <w:rFonts w:ascii="Times New Roman" w:hAnsi="Times New Roman" w:cs="Times New Roman"/>
        </w:rPr>
        <w:t>,</w:t>
      </w:r>
      <w:r w:rsidR="00895CDA" w:rsidRPr="007A79BD">
        <w:rPr>
          <w:rFonts w:ascii="Times New Roman" w:hAnsi="Times New Roman" w:cs="Times New Roman"/>
          <w:lang w:val="sr-Cyrl-RS"/>
        </w:rPr>
        <w:t xml:space="preserve"> саобраћаја и инфраструктуре и Инфраструктуре железнице Србије, за деоницу </w:t>
      </w:r>
      <w:r w:rsidR="003C659C" w:rsidRPr="007A79BD">
        <w:rPr>
          <w:rFonts w:ascii="Times New Roman" w:hAnsi="Times New Roman" w:cs="Times New Roman"/>
          <w:lang w:val="sr-Cyrl-RS"/>
        </w:rPr>
        <w:t xml:space="preserve">пруге </w:t>
      </w:r>
      <w:r w:rsidR="00895CDA" w:rsidRPr="007A79BD">
        <w:rPr>
          <w:rFonts w:ascii="Times New Roman" w:hAnsi="Times New Roman" w:cs="Times New Roman"/>
          <w:lang w:val="sr-Cyrl-RS"/>
        </w:rPr>
        <w:t>од Београда до Новог Сада која је завршена и пуштена у саобраћај, следеће податке:</w:t>
      </w:r>
    </w:p>
    <w:p w14:paraId="59ECC889" w14:textId="3B5E7DC7" w:rsidR="00895CDA" w:rsidRPr="007A79BD" w:rsidRDefault="00895CDA" w:rsidP="00B9090D">
      <w:pPr>
        <w:pStyle w:val="ListParagraph"/>
        <w:numPr>
          <w:ilvl w:val="0"/>
          <w:numId w:val="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Колика је била процењена (уговорена) а колика реализована вредност изградње брзе пруге Београд</w:t>
      </w:r>
      <w:r w:rsidR="00A4643B" w:rsidRPr="007A79BD">
        <w:rPr>
          <w:rFonts w:ascii="Times New Roman" w:hAnsi="Times New Roman" w:cs="Times New Roman"/>
          <w:lang w:val="sr-Cyrl-RS"/>
        </w:rPr>
        <w:t xml:space="preserve"> </w:t>
      </w:r>
      <w:r w:rsidRPr="007A79BD">
        <w:rPr>
          <w:rFonts w:ascii="Times New Roman" w:hAnsi="Times New Roman" w:cs="Times New Roman"/>
          <w:lang w:val="sr-Cyrl-RS"/>
        </w:rPr>
        <w:t>- Нови Сад.</w:t>
      </w:r>
    </w:p>
    <w:p w14:paraId="76B59199" w14:textId="4F18A340" w:rsidR="00895CDA" w:rsidRPr="007A79BD" w:rsidRDefault="00895CDA" w:rsidP="00B9090D">
      <w:pPr>
        <w:pStyle w:val="ListParagraph"/>
        <w:numPr>
          <w:ilvl w:val="0"/>
          <w:numId w:val="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Из којих извора је финансирана изградња те деонице и под којим условима.</w:t>
      </w:r>
    </w:p>
    <w:p w14:paraId="29FC3CE3" w14:textId="77777777" w:rsidR="00A75D9C" w:rsidRPr="007A79BD" w:rsidRDefault="00895CDA" w:rsidP="00B9090D">
      <w:pPr>
        <w:pStyle w:val="ListParagraph"/>
        <w:numPr>
          <w:ilvl w:val="0"/>
          <w:numId w:val="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Ко су били извођачи и подизвођачи наведено за врсту радова и услуга које су вршили</w:t>
      </w:r>
      <w:r w:rsidR="00A75D9C" w:rsidRPr="007A79BD">
        <w:rPr>
          <w:rFonts w:ascii="Times New Roman" w:hAnsi="Times New Roman" w:cs="Times New Roman"/>
          <w:lang w:val="sr-Cyrl-RS"/>
        </w:rPr>
        <w:t>, по називу извођача и подизвођача, као</w:t>
      </w:r>
      <w:r w:rsidRPr="007A79BD">
        <w:rPr>
          <w:rFonts w:ascii="Times New Roman" w:hAnsi="Times New Roman" w:cs="Times New Roman"/>
          <w:lang w:val="sr-Cyrl-RS"/>
        </w:rPr>
        <w:t xml:space="preserve"> и  поступ</w:t>
      </w:r>
      <w:r w:rsidR="00A75D9C" w:rsidRPr="007A79BD">
        <w:rPr>
          <w:rFonts w:ascii="Times New Roman" w:hAnsi="Times New Roman" w:cs="Times New Roman"/>
          <w:lang w:val="sr-Cyrl-RS"/>
        </w:rPr>
        <w:t>ак по коме су изабрани.</w:t>
      </w:r>
    </w:p>
    <w:p w14:paraId="162313D5" w14:textId="77777777" w:rsidR="00A75D9C" w:rsidRPr="007A79BD" w:rsidRDefault="00A75D9C" w:rsidP="00B9090D">
      <w:pPr>
        <w:pStyle w:val="ListParagraph"/>
        <w:numPr>
          <w:ilvl w:val="0"/>
          <w:numId w:val="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Који станични објекти су на тој деоници новоизграђени а који су реконструисани, ко је вршио радове и услуге на њима, по сваком објекту појединачно, колика је била њихова процењена а колика реализована вредност.</w:t>
      </w:r>
    </w:p>
    <w:p w14:paraId="75CB8DE0" w14:textId="32ADF7A5" w:rsidR="00A75D9C" w:rsidRPr="007A79BD" w:rsidRDefault="00A75D9C" w:rsidP="00B9090D">
      <w:pPr>
        <w:pStyle w:val="ListParagraph"/>
        <w:numPr>
          <w:ilvl w:val="0"/>
          <w:numId w:val="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Које фирме су вршиле надзор, за коју врсту радова и у ком поступку су одабран</w:t>
      </w:r>
      <w:r w:rsidR="00071019" w:rsidRPr="007A79BD">
        <w:rPr>
          <w:rFonts w:ascii="Times New Roman" w:hAnsi="Times New Roman" w:cs="Times New Roman"/>
          <w:lang w:val="sr-Cyrl-RS"/>
        </w:rPr>
        <w:t>е</w:t>
      </w:r>
      <w:r w:rsidRPr="007A79BD">
        <w:rPr>
          <w:rFonts w:ascii="Times New Roman" w:hAnsi="Times New Roman" w:cs="Times New Roman"/>
          <w:lang w:val="sr-Cyrl-RS"/>
        </w:rPr>
        <w:t>.</w:t>
      </w:r>
    </w:p>
    <w:p w14:paraId="1B2929F8" w14:textId="2AB46F9F" w:rsidR="00A75D9C" w:rsidRPr="007A79BD" w:rsidRDefault="00A75D9C"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Овим захтевом према наведеним институцијама Савет се јасно определио за анализу података који су морали бити коначни, имајући у виду да је та деоница завршена и пуштена у саобраћај, што значи да су све привремене ситуације окончане на комплетној инфраструктури која укључује и станичне објекте</w:t>
      </w:r>
      <w:r w:rsidR="003C659C" w:rsidRPr="007A79BD">
        <w:rPr>
          <w:rFonts w:ascii="Times New Roman" w:hAnsi="Times New Roman" w:cs="Times New Roman"/>
          <w:lang w:val="sr-Cyrl-RS"/>
        </w:rPr>
        <w:t>, па самим тим и железничку станицу у Новом Саду.</w:t>
      </w:r>
    </w:p>
    <w:p w14:paraId="5CB1F3BF" w14:textId="2557D298" w:rsidR="00A75D9C" w:rsidRDefault="00A75D9C" w:rsidP="00900D10">
      <w:pPr>
        <w:spacing w:line="240" w:lineRule="auto"/>
        <w:jc w:val="both"/>
        <w:rPr>
          <w:rFonts w:ascii="Times New Roman" w:hAnsi="Times New Roman" w:cs="Times New Roman"/>
          <w:lang w:val="sr-Cyrl-RS"/>
        </w:rPr>
      </w:pPr>
      <w:r w:rsidRPr="007A79BD">
        <w:rPr>
          <w:rFonts w:ascii="Times New Roman" w:hAnsi="Times New Roman" w:cs="Times New Roman"/>
          <w:lang w:val="sr-Cyrl-RS"/>
        </w:rPr>
        <w:t>Одговоре надлежних институција Савет у Извештају приказује у целости</w:t>
      </w:r>
      <w:r w:rsidR="00445DFC" w:rsidRPr="007A79BD">
        <w:rPr>
          <w:rFonts w:ascii="Times New Roman" w:hAnsi="Times New Roman" w:cs="Times New Roman"/>
          <w:lang w:val="sr-Cyrl-RS"/>
        </w:rPr>
        <w:t>.</w:t>
      </w:r>
    </w:p>
    <w:p w14:paraId="3536C632" w14:textId="1658A59E" w:rsidR="00900D10" w:rsidRDefault="00900D10" w:rsidP="00900D10">
      <w:pPr>
        <w:spacing w:line="240" w:lineRule="auto"/>
        <w:jc w:val="both"/>
        <w:rPr>
          <w:rFonts w:ascii="Times New Roman" w:hAnsi="Times New Roman" w:cs="Times New Roman"/>
          <w:lang w:val="sr-Cyrl-RS"/>
        </w:rPr>
      </w:pPr>
    </w:p>
    <w:p w14:paraId="61D66E58" w14:textId="77777777" w:rsidR="00900D10" w:rsidRPr="00900D10" w:rsidRDefault="00900D10" w:rsidP="00900D10">
      <w:pPr>
        <w:spacing w:line="240" w:lineRule="auto"/>
        <w:jc w:val="both"/>
        <w:rPr>
          <w:rFonts w:ascii="Times New Roman" w:hAnsi="Times New Roman" w:cs="Times New Roman"/>
          <w:lang w:val="sr-Cyrl-RS"/>
        </w:rPr>
      </w:pPr>
    </w:p>
    <w:p w14:paraId="670D6CDD" w14:textId="171C9D71" w:rsidR="00445DFC" w:rsidRPr="007A79BD" w:rsidRDefault="00445DFC" w:rsidP="00160E6E">
      <w:pPr>
        <w:pStyle w:val="ListParagraph"/>
        <w:numPr>
          <w:ilvl w:val="1"/>
          <w:numId w:val="13"/>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Одговор Министарства грађевинарства</w:t>
      </w:r>
      <w:r w:rsidR="00A51AF6" w:rsidRPr="007A79BD">
        <w:rPr>
          <w:rFonts w:ascii="Times New Roman" w:hAnsi="Times New Roman" w:cs="Times New Roman"/>
          <w:b/>
          <w:bCs/>
        </w:rPr>
        <w:t>,</w:t>
      </w:r>
      <w:r w:rsidRPr="007A79BD">
        <w:rPr>
          <w:rFonts w:ascii="Times New Roman" w:hAnsi="Times New Roman" w:cs="Times New Roman"/>
          <w:b/>
          <w:bCs/>
          <w:lang w:val="sr-Cyrl-RS"/>
        </w:rPr>
        <w:t xml:space="preserve"> саобраћаја и инфраструктуре</w:t>
      </w:r>
    </w:p>
    <w:p w14:paraId="3D0A90C1" w14:textId="77777777" w:rsidR="00445DFC" w:rsidRPr="007A79BD" w:rsidRDefault="00445DFC" w:rsidP="00B9090D">
      <w:pPr>
        <w:pStyle w:val="ListParagraph"/>
        <w:spacing w:line="240" w:lineRule="auto"/>
        <w:jc w:val="both"/>
        <w:rPr>
          <w:rFonts w:ascii="Times New Roman" w:hAnsi="Times New Roman" w:cs="Times New Roman"/>
          <w:b/>
          <w:bCs/>
          <w:lang w:val="sr-Cyrl-RS"/>
        </w:rPr>
      </w:pPr>
    </w:p>
    <w:p w14:paraId="7C6EA8EA" w14:textId="43557DAA"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Поступајући по захтеву за приступ информацијама од јавног значаја, достављеном Министарству грађевинарства, саобраћаја и инфраструктуре дана 13.01.2025. године, у складу са одредбама члана 16. Закона о слободном приступу информацијама од јавног значаја („Службени гласник РС”, бр. 120/04, 54/07, 104/09, 36/10 и 105/21), на основу изјашњења Сектора за железнице и интер</w:t>
      </w:r>
      <w:r w:rsidR="009D7262" w:rsidRPr="007A79BD">
        <w:rPr>
          <w:rFonts w:ascii="Times New Roman" w:hAnsi="Times New Roman" w:cs="Times New Roman"/>
          <w:lang w:val="sr-Cyrl-RS"/>
        </w:rPr>
        <w:t>-</w:t>
      </w:r>
      <w:r w:rsidRPr="007A79BD">
        <w:rPr>
          <w:rFonts w:ascii="Times New Roman" w:hAnsi="Times New Roman" w:cs="Times New Roman"/>
          <w:lang w:val="sr-Cyrl-RS"/>
        </w:rPr>
        <w:t xml:space="preserve">модални транспорт овог </w:t>
      </w:r>
      <w:r w:rsidR="009D7262" w:rsidRPr="007A79BD">
        <w:rPr>
          <w:rFonts w:ascii="Times New Roman" w:hAnsi="Times New Roman" w:cs="Times New Roman"/>
          <w:lang w:val="sr-Cyrl-RS"/>
        </w:rPr>
        <w:t>М</w:t>
      </w:r>
      <w:r w:rsidRPr="007A79BD">
        <w:rPr>
          <w:rFonts w:ascii="Times New Roman" w:hAnsi="Times New Roman" w:cs="Times New Roman"/>
          <w:lang w:val="sr-Cyrl-RS"/>
        </w:rPr>
        <w:t xml:space="preserve">инистарства, а према редоследу питања из захтева, </w:t>
      </w:r>
      <w:r w:rsidR="001D66F2" w:rsidRPr="007A79BD">
        <w:rPr>
          <w:rFonts w:ascii="Times New Roman" w:hAnsi="Times New Roman" w:cs="Times New Roman"/>
          <w:lang w:val="sr-Cyrl-RS"/>
        </w:rPr>
        <w:t>достављени су Савету</w:t>
      </w:r>
      <w:r w:rsidRPr="007A79BD">
        <w:rPr>
          <w:rFonts w:ascii="Times New Roman" w:hAnsi="Times New Roman" w:cs="Times New Roman"/>
          <w:lang w:val="sr-Cyrl-RS"/>
        </w:rPr>
        <w:t xml:space="preserve"> следећ</w:t>
      </w:r>
      <w:r w:rsidR="001D66F2" w:rsidRPr="007A79BD">
        <w:rPr>
          <w:rFonts w:ascii="Times New Roman" w:hAnsi="Times New Roman" w:cs="Times New Roman"/>
          <w:lang w:val="sr-Cyrl-RS"/>
        </w:rPr>
        <w:t>и одговори</w:t>
      </w:r>
      <w:r w:rsidRPr="007A79BD">
        <w:rPr>
          <w:rFonts w:ascii="Times New Roman" w:hAnsi="Times New Roman" w:cs="Times New Roman"/>
          <w:lang w:val="sr-Cyrl-RS"/>
        </w:rPr>
        <w:t>:</w:t>
      </w:r>
    </w:p>
    <w:p w14:paraId="3C530AD3" w14:textId="67C657DC" w:rsidR="002F69C6" w:rsidRPr="007A79BD" w:rsidRDefault="00814F40" w:rsidP="00814F40">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1. </w:t>
      </w:r>
      <w:r w:rsidR="002F69C6" w:rsidRPr="007A79BD">
        <w:rPr>
          <w:rFonts w:ascii="Times New Roman" w:hAnsi="Times New Roman" w:cs="Times New Roman"/>
          <w:lang w:val="sr-Cyrl-RS"/>
        </w:rPr>
        <w:t>Према Комерцијалном уговору,</w:t>
      </w:r>
      <w:r w:rsidR="001D66F2" w:rsidRPr="007A79BD">
        <w:rPr>
          <w:rFonts w:ascii="Times New Roman" w:hAnsi="Times New Roman" w:cs="Times New Roman"/>
          <w:lang w:val="sr-Cyrl-RS"/>
        </w:rPr>
        <w:t xml:space="preserve"> уговорена</w:t>
      </w:r>
      <w:r w:rsidR="002F69C6" w:rsidRPr="007A79BD">
        <w:rPr>
          <w:rFonts w:ascii="Times New Roman" w:hAnsi="Times New Roman" w:cs="Times New Roman"/>
          <w:lang w:val="sr-Cyrl-RS"/>
        </w:rPr>
        <w:t xml:space="preserve"> вредност радова на деоници Београд Центар - Стара Пазова</w:t>
      </w:r>
      <w:r w:rsidR="0067703E" w:rsidRPr="007A79BD">
        <w:rPr>
          <w:rFonts w:ascii="Times New Roman" w:hAnsi="Times New Roman" w:cs="Times New Roman"/>
          <w:lang w:val="sr-Cyrl-RS"/>
        </w:rPr>
        <w:t xml:space="preserve"> </w:t>
      </w:r>
      <w:r w:rsidR="002F69C6" w:rsidRPr="007A79BD">
        <w:rPr>
          <w:rFonts w:ascii="Times New Roman" w:hAnsi="Times New Roman" w:cs="Times New Roman"/>
          <w:lang w:val="sr-Cyrl-RS"/>
        </w:rPr>
        <w:t>је 350.162.540,00 УСД.</w:t>
      </w:r>
    </w:p>
    <w:p w14:paraId="58D31731"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Вредност изведених радова на деоници Београд Центар - Стара Пазова је 474.506.446,63 УСД.</w:t>
      </w:r>
    </w:p>
    <w:p w14:paraId="352DAB23" w14:textId="2CCEABD6"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Вредност </w:t>
      </w:r>
      <w:r w:rsidR="001D66F2" w:rsidRPr="007A79BD">
        <w:rPr>
          <w:rFonts w:ascii="Times New Roman" w:hAnsi="Times New Roman" w:cs="Times New Roman"/>
          <w:lang w:val="sr-Cyrl-RS"/>
        </w:rPr>
        <w:t xml:space="preserve">уговорених </w:t>
      </w:r>
      <w:r w:rsidRPr="007A79BD">
        <w:rPr>
          <w:rFonts w:ascii="Times New Roman" w:hAnsi="Times New Roman" w:cs="Times New Roman"/>
          <w:lang w:val="sr-Cyrl-RS"/>
        </w:rPr>
        <w:t>радова на деоници Стара Пазова - Нови Сад је 585.231.486,08 УСД.</w:t>
      </w:r>
    </w:p>
    <w:p w14:paraId="340B2C9E" w14:textId="479D035B"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Вредност изведених радова на деоници Стара Пазова</w:t>
      </w:r>
      <w:r w:rsidR="00A4643B" w:rsidRPr="007A79BD">
        <w:rPr>
          <w:rFonts w:ascii="Times New Roman" w:hAnsi="Times New Roman" w:cs="Times New Roman"/>
          <w:lang w:val="sr-Cyrl-RS"/>
        </w:rPr>
        <w:t xml:space="preserve"> </w:t>
      </w:r>
      <w:r w:rsidRPr="007A79BD">
        <w:rPr>
          <w:rFonts w:ascii="Times New Roman" w:hAnsi="Times New Roman" w:cs="Times New Roman"/>
          <w:lang w:val="sr-Cyrl-RS"/>
        </w:rPr>
        <w:t>- Нови Сад је 592.996.594,04 УСД.</w:t>
      </w:r>
    </w:p>
    <w:p w14:paraId="2BBB6724" w14:textId="7587F9DE" w:rsidR="002F69C6" w:rsidRPr="007A79BD" w:rsidRDefault="002F69C6" w:rsidP="00160E6E">
      <w:pPr>
        <w:spacing w:line="240" w:lineRule="auto"/>
        <w:jc w:val="both"/>
        <w:rPr>
          <w:rFonts w:ascii="Times New Roman" w:hAnsi="Times New Roman" w:cs="Times New Roman"/>
          <w:lang w:val="sr-Cyrl-RS"/>
        </w:rPr>
      </w:pPr>
      <w:r w:rsidRPr="007A79BD">
        <w:rPr>
          <w:rFonts w:ascii="Times New Roman" w:hAnsi="Times New Roman" w:cs="Times New Roman"/>
          <w:lang w:val="sr-Cyrl-RS"/>
        </w:rPr>
        <w:t>2.</w:t>
      </w:r>
      <w:r w:rsidR="00814F40" w:rsidRPr="007A79BD">
        <w:rPr>
          <w:rFonts w:ascii="Times New Roman" w:hAnsi="Times New Roman" w:cs="Times New Roman"/>
          <w:lang w:val="sr-Cyrl-RS"/>
        </w:rPr>
        <w:t xml:space="preserve">  </w:t>
      </w:r>
      <w:r w:rsidRPr="007A79BD">
        <w:rPr>
          <w:rFonts w:ascii="Times New Roman" w:hAnsi="Times New Roman" w:cs="Times New Roman"/>
          <w:lang w:val="sr-Cyrl-RS"/>
        </w:rPr>
        <w:t>Деоница Београд Центар - Стара Пазова је финансирана из средстава кредитног зајма Ехрог</w:t>
      </w:r>
      <w:r w:rsidR="0067703E" w:rsidRPr="007A79BD">
        <w:rPr>
          <w:rFonts w:ascii="Times New Roman" w:hAnsi="Times New Roman" w:cs="Times New Roman"/>
        </w:rPr>
        <w:t>t</w:t>
      </w:r>
      <w:r w:rsidRPr="007A79BD">
        <w:rPr>
          <w:rFonts w:ascii="Times New Roman" w:hAnsi="Times New Roman" w:cs="Times New Roman"/>
          <w:lang w:val="sr-Cyrl-RS"/>
        </w:rPr>
        <w:t xml:space="preserve"> - </w:t>
      </w:r>
      <w:r w:rsidR="0067703E" w:rsidRPr="007A79BD">
        <w:rPr>
          <w:rFonts w:ascii="Times New Roman" w:hAnsi="Times New Roman" w:cs="Times New Roman"/>
        </w:rPr>
        <w:t>Import</w:t>
      </w:r>
      <w:r w:rsidRPr="007A79BD">
        <w:rPr>
          <w:rFonts w:ascii="Times New Roman" w:hAnsi="Times New Roman" w:cs="Times New Roman"/>
          <w:lang w:val="sr-Cyrl-RS"/>
        </w:rPr>
        <w:t xml:space="preserve"> банке Кина и буџета Републике Србије у односу 85% кредит и 15% буџет. Деоница Стара Пазова - Нови Сад је финансирана из средстава руског кредита на основу Споразума о руском извозном кредиту Републици Србији и буџетских средстава Републике Србије у односу 85% кредит и 15% буџет, као и из средстава кредитног зајма Ехро</w:t>
      </w:r>
      <w:r w:rsidR="0067703E" w:rsidRPr="007A79BD">
        <w:rPr>
          <w:rFonts w:ascii="Times New Roman" w:hAnsi="Times New Roman" w:cs="Times New Roman"/>
        </w:rPr>
        <w:t>rt</w:t>
      </w:r>
      <w:r w:rsidRPr="007A79BD">
        <w:rPr>
          <w:rFonts w:ascii="Times New Roman" w:hAnsi="Times New Roman" w:cs="Times New Roman"/>
          <w:lang w:val="sr-Cyrl-RS"/>
        </w:rPr>
        <w:t xml:space="preserve"> </w:t>
      </w:r>
      <w:r w:rsidR="0067703E" w:rsidRPr="007A79BD">
        <w:rPr>
          <w:rFonts w:ascii="Times New Roman" w:hAnsi="Times New Roman" w:cs="Times New Roman"/>
          <w:lang w:val="sr-Cyrl-RS"/>
        </w:rPr>
        <w:t>–</w:t>
      </w:r>
      <w:r w:rsidR="0067703E" w:rsidRPr="007A79BD">
        <w:rPr>
          <w:rFonts w:ascii="Times New Roman" w:hAnsi="Times New Roman" w:cs="Times New Roman"/>
        </w:rPr>
        <w:t xml:space="preserve"> Import </w:t>
      </w:r>
      <w:r w:rsidRPr="007A79BD">
        <w:rPr>
          <w:rFonts w:ascii="Times New Roman" w:hAnsi="Times New Roman" w:cs="Times New Roman"/>
          <w:lang w:val="sr-Cyrl-RS"/>
        </w:rPr>
        <w:t>банке Кина за радове на сигнално-сигурносним и телекомуникационим постројењима за брзине до 200 к</w:t>
      </w:r>
      <w:r w:rsidR="0067703E" w:rsidRPr="007A79BD">
        <w:rPr>
          <w:rFonts w:ascii="Times New Roman" w:hAnsi="Times New Roman" w:cs="Times New Roman"/>
        </w:rPr>
        <w:t>m/h</w:t>
      </w:r>
      <w:r w:rsidRPr="007A79BD">
        <w:rPr>
          <w:rFonts w:ascii="Times New Roman" w:hAnsi="Times New Roman" w:cs="Times New Roman"/>
          <w:lang w:val="sr-Cyrl-RS"/>
        </w:rPr>
        <w:t>, као и радове на уградњи уређаја за управљањем кретања возова.</w:t>
      </w:r>
    </w:p>
    <w:p w14:paraId="4F709D54" w14:textId="12EA2FF0"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3.</w:t>
      </w:r>
      <w:r w:rsidR="00814F40" w:rsidRPr="007A79BD">
        <w:rPr>
          <w:rFonts w:ascii="Times New Roman" w:hAnsi="Times New Roman" w:cs="Times New Roman"/>
          <w:lang w:val="sr-Cyrl-RS"/>
        </w:rPr>
        <w:t xml:space="preserve"> </w:t>
      </w:r>
      <w:r w:rsidRPr="007A79BD">
        <w:rPr>
          <w:rFonts w:ascii="Times New Roman" w:hAnsi="Times New Roman" w:cs="Times New Roman"/>
          <w:lang w:val="sr-Cyrl-RS"/>
        </w:rPr>
        <w:t>На деоници Београд Центар — Стара Пазова радове је изводио Конзорцијум привредних друштава „С</w:t>
      </w:r>
      <w:r w:rsidR="0067703E" w:rsidRPr="007A79BD">
        <w:rPr>
          <w:rFonts w:ascii="Times New Roman" w:hAnsi="Times New Roman" w:cs="Times New Roman"/>
        </w:rPr>
        <w:t>hina Railway</w:t>
      </w:r>
      <w:r w:rsidR="00A4643B" w:rsidRPr="007A79BD">
        <w:rPr>
          <w:rFonts w:ascii="Times New Roman" w:hAnsi="Times New Roman" w:cs="Times New Roman"/>
        </w:rPr>
        <w:t xml:space="preserve"> International Co.Ltd“ </w:t>
      </w:r>
      <w:r w:rsidRPr="007A79BD">
        <w:rPr>
          <w:rFonts w:ascii="Times New Roman" w:hAnsi="Times New Roman" w:cs="Times New Roman"/>
          <w:lang w:val="sr-Cyrl-RS"/>
        </w:rPr>
        <w:t>и „</w:t>
      </w:r>
      <w:r w:rsidR="00EF669F" w:rsidRPr="007A79BD">
        <w:rPr>
          <w:rFonts w:ascii="Times New Roman" w:hAnsi="Times New Roman" w:cs="Times New Roman"/>
        </w:rPr>
        <w:t>China Communications Construction Compan</w:t>
      </w:r>
      <w:r w:rsidR="00814F40" w:rsidRPr="007A79BD">
        <w:rPr>
          <w:rFonts w:ascii="Times New Roman" w:hAnsi="Times New Roman" w:cs="Times New Roman"/>
          <w:lang w:val="en-US"/>
        </w:rPr>
        <w:t>y</w:t>
      </w:r>
      <w:r w:rsidR="00EF669F" w:rsidRPr="007A79BD">
        <w:rPr>
          <w:rFonts w:ascii="Times New Roman" w:hAnsi="Times New Roman" w:cs="Times New Roman"/>
        </w:rPr>
        <w:t xml:space="preserve"> Ltd</w:t>
      </w:r>
      <w:r w:rsidRPr="007A79BD">
        <w:rPr>
          <w:rFonts w:ascii="Times New Roman" w:hAnsi="Times New Roman" w:cs="Times New Roman"/>
          <w:lang w:val="sr-Cyrl-RS"/>
        </w:rPr>
        <w:t>.”</w:t>
      </w:r>
    </w:p>
    <w:p w14:paraId="2E5083C5"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Поступак избора Подизвођача је дефинисан чланом 16. Комерцијалног уговора о модернизацији и реконструкцији мађарско-српске железничке пруге на територији Републике Србије, деоница: Београд Центар - Стара Пазова.</w:t>
      </w:r>
    </w:p>
    <w:p w14:paraId="61DBF7C1"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Подизвођачи су били следеће компаније:</w:t>
      </w:r>
    </w:p>
    <w:p w14:paraId="4EBC8320" w14:textId="7CF63344" w:rsidR="002F69C6" w:rsidRPr="007A79BD" w:rsidRDefault="00EF669F"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rPr>
        <w:t>ZGOP AD Novi Sad</w:t>
      </w:r>
      <w:r w:rsidR="002F69C6" w:rsidRPr="007A79BD">
        <w:rPr>
          <w:rFonts w:ascii="Times New Roman" w:hAnsi="Times New Roman" w:cs="Times New Roman"/>
          <w:lang w:val="sr-Cyrl-RS"/>
        </w:rPr>
        <w:t xml:space="preserve"> - Радови на горњем строју пруге</w:t>
      </w:r>
    </w:p>
    <w:p w14:paraId="30FF3E90" w14:textId="0796AAC5" w:rsidR="002F69C6" w:rsidRPr="007A79BD" w:rsidRDefault="00EF669F"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rPr>
        <w:t>MBA</w:t>
      </w:r>
      <w:r w:rsidR="002F69C6" w:rsidRPr="007A79BD">
        <w:rPr>
          <w:rFonts w:ascii="Times New Roman" w:hAnsi="Times New Roman" w:cs="Times New Roman"/>
          <w:lang w:val="sr-Cyrl-RS"/>
        </w:rPr>
        <w:t xml:space="preserve"> </w:t>
      </w:r>
      <w:r w:rsidRPr="007A79BD">
        <w:rPr>
          <w:rFonts w:ascii="Times New Roman" w:hAnsi="Times New Roman" w:cs="Times New Roman"/>
        </w:rPr>
        <w:t>Ratko Mitrović, Niskogradnja</w:t>
      </w:r>
      <w:r w:rsidR="00A4643B" w:rsidRPr="007A79BD">
        <w:rPr>
          <w:rFonts w:ascii="Times New Roman" w:hAnsi="Times New Roman" w:cs="Times New Roman"/>
          <w:lang w:val="sr-Cyrl-RS"/>
        </w:rPr>
        <w:t xml:space="preserve"> - Радови на доњем строју пруг</w:t>
      </w:r>
      <w:r w:rsidR="002F69C6" w:rsidRPr="007A79BD">
        <w:rPr>
          <w:rFonts w:ascii="Times New Roman" w:hAnsi="Times New Roman" w:cs="Times New Roman"/>
          <w:lang w:val="sr-Cyrl-RS"/>
        </w:rPr>
        <w:t>е</w:t>
      </w:r>
      <w:r w:rsidR="002F69C6" w:rsidRPr="007A79BD">
        <w:rPr>
          <w:rFonts w:ascii="Times New Roman" w:hAnsi="Times New Roman" w:cs="Times New Roman"/>
          <w:lang w:val="sr-Cyrl-RS"/>
        </w:rPr>
        <w:t> </w:t>
      </w:r>
    </w:p>
    <w:p w14:paraId="4B0FEF48" w14:textId="5D9A7A2E" w:rsidR="002F69C6" w:rsidRPr="007A79BD" w:rsidRDefault="00EF669F"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rPr>
        <w:t>INSTITUT MIHAILO PUPIN</w:t>
      </w:r>
      <w:r w:rsidR="00A104D2" w:rsidRPr="007A79BD">
        <w:rPr>
          <w:rFonts w:ascii="Times New Roman" w:hAnsi="Times New Roman" w:cs="Times New Roman"/>
        </w:rPr>
        <w:t>, Beograd</w:t>
      </w:r>
      <w:r w:rsidR="002F69C6" w:rsidRPr="007A79BD">
        <w:rPr>
          <w:rFonts w:ascii="Times New Roman" w:hAnsi="Times New Roman" w:cs="Times New Roman"/>
          <w:lang w:val="sr-Cyrl-RS"/>
        </w:rPr>
        <w:t xml:space="preserve"> - Радови на измештању и заштити ТК каблова</w:t>
      </w:r>
    </w:p>
    <w:p w14:paraId="3D5B763F" w14:textId="49228BCD" w:rsidR="002F69C6" w:rsidRPr="007A79BD" w:rsidRDefault="00A104D2"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rPr>
        <w:t>DIS Niskogradnja doo Valjevo, SRBIJAPUT AD Beograd</w:t>
      </w:r>
      <w:r w:rsidR="002F69C6" w:rsidRPr="007A79BD">
        <w:rPr>
          <w:rFonts w:ascii="Times New Roman" w:hAnsi="Times New Roman" w:cs="Times New Roman"/>
          <w:lang w:val="sr-Cyrl-RS"/>
        </w:rPr>
        <w:t xml:space="preserve"> - Радови на доњем строју пруге</w:t>
      </w:r>
    </w:p>
    <w:p w14:paraId="78D42799" w14:textId="49015337" w:rsidR="002F69C6" w:rsidRPr="007A79BD" w:rsidRDefault="00A104D2"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rPr>
        <w:t>TELEFONKABL AD Beograd</w:t>
      </w:r>
      <w:r w:rsidR="002F69C6" w:rsidRPr="007A79BD">
        <w:rPr>
          <w:rFonts w:ascii="Times New Roman" w:hAnsi="Times New Roman" w:cs="Times New Roman"/>
          <w:lang w:val="sr-Cyrl-RS"/>
        </w:rPr>
        <w:t xml:space="preserve"> - Извођење СС и ТТ радова</w:t>
      </w:r>
    </w:p>
    <w:p w14:paraId="7E001B2E" w14:textId="4D5A1DF9" w:rsidR="002F69C6" w:rsidRPr="007A79BD" w:rsidRDefault="002F69C6"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А</w:t>
      </w:r>
      <w:r w:rsidR="00A104D2" w:rsidRPr="007A79BD">
        <w:rPr>
          <w:rFonts w:ascii="Times New Roman" w:hAnsi="Times New Roman" w:cs="Times New Roman"/>
        </w:rPr>
        <w:t>NTIKOR AD Beograd</w:t>
      </w:r>
      <w:r w:rsidRPr="007A79BD">
        <w:rPr>
          <w:rFonts w:ascii="Times New Roman" w:hAnsi="Times New Roman" w:cs="Times New Roman"/>
          <w:lang w:val="sr-Cyrl-RS"/>
        </w:rPr>
        <w:t xml:space="preserve"> - Радови на антикорозивној заштити четири моста (Хајдинов мост, бетонска конструкција станица Нови Београд, Омладинских бригада и Тошин бунар)</w:t>
      </w:r>
    </w:p>
    <w:p w14:paraId="651FA4A0" w14:textId="253750AC" w:rsidR="002F69C6" w:rsidRPr="007A79BD" w:rsidRDefault="00A104D2"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rPr>
        <w:t xml:space="preserve">ROAMING NETWORKS, ROAMING NETWORKS SEKURITI </w:t>
      </w:r>
      <w:r w:rsidR="002F69C6" w:rsidRPr="007A79BD">
        <w:rPr>
          <w:rFonts w:ascii="Times New Roman" w:hAnsi="Times New Roman" w:cs="Times New Roman"/>
          <w:lang w:val="sr-Cyrl-RS"/>
        </w:rPr>
        <w:t>- Опремање телекомуникационим системима комплекса станица</w:t>
      </w:r>
    </w:p>
    <w:p w14:paraId="09FB8424" w14:textId="5183F9AD" w:rsidR="002F69C6" w:rsidRPr="007A79BD" w:rsidRDefault="002F69C6"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Конзорцијум „</w:t>
      </w:r>
      <w:r w:rsidR="003C659C" w:rsidRPr="007A79BD">
        <w:rPr>
          <w:rFonts w:ascii="Times New Roman" w:hAnsi="Times New Roman" w:cs="Times New Roman"/>
        </w:rPr>
        <w:t>EXTRA AUTO TRANSPORT doo</w:t>
      </w:r>
      <w:r w:rsidR="00E005EE" w:rsidRPr="007A79BD">
        <w:rPr>
          <w:rFonts w:ascii="Times New Roman" w:hAnsi="Times New Roman" w:cs="Times New Roman"/>
          <w:lang w:val="sr-Cyrl-RS"/>
        </w:rPr>
        <w:t xml:space="preserve"> Врбас</w:t>
      </w:r>
      <w:r w:rsidRPr="007A79BD">
        <w:rPr>
          <w:rFonts w:ascii="Times New Roman" w:hAnsi="Times New Roman" w:cs="Times New Roman"/>
          <w:lang w:val="sr-Cyrl-RS"/>
        </w:rPr>
        <w:t>” и „N-</w:t>
      </w:r>
      <w:r w:rsidR="00A104D2" w:rsidRPr="007A79BD">
        <w:rPr>
          <w:rFonts w:ascii="Times New Roman" w:hAnsi="Times New Roman" w:cs="Times New Roman"/>
        </w:rPr>
        <w:t>ING DOO</w:t>
      </w:r>
      <w:r w:rsidRPr="007A79BD">
        <w:rPr>
          <w:rFonts w:ascii="Times New Roman" w:hAnsi="Times New Roman" w:cs="Times New Roman"/>
          <w:lang w:val="sr-Cyrl-RS"/>
        </w:rPr>
        <w:t xml:space="preserve"> </w:t>
      </w:r>
      <w:r w:rsidR="00A104D2" w:rsidRPr="007A79BD">
        <w:rPr>
          <w:rFonts w:ascii="Times New Roman" w:hAnsi="Times New Roman" w:cs="Times New Roman"/>
        </w:rPr>
        <w:t>BEOGRAD</w:t>
      </w:r>
      <w:r w:rsidRPr="007A79BD">
        <w:rPr>
          <w:rFonts w:ascii="Times New Roman" w:hAnsi="Times New Roman" w:cs="Times New Roman"/>
          <w:lang w:val="sr-Cyrl-RS"/>
        </w:rPr>
        <w:t>” - Радови на доњем строју пруге</w:t>
      </w:r>
    </w:p>
    <w:p w14:paraId="11090FC7" w14:textId="01FB5F17" w:rsidR="002F69C6" w:rsidRPr="007A79BD" w:rsidRDefault="002F69C6"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A104D2" w:rsidRPr="007A79BD">
        <w:rPr>
          <w:rFonts w:ascii="Times New Roman" w:hAnsi="Times New Roman" w:cs="Times New Roman"/>
        </w:rPr>
        <w:t>STARTING DOO BEOGRAD</w:t>
      </w:r>
      <w:r w:rsidRPr="007A79BD">
        <w:rPr>
          <w:rFonts w:ascii="Times New Roman" w:hAnsi="Times New Roman" w:cs="Times New Roman"/>
          <w:lang w:val="sr-Cyrl-RS"/>
        </w:rPr>
        <w:t xml:space="preserve"> - Радови на доњем строју пруге</w:t>
      </w:r>
    </w:p>
    <w:p w14:paraId="23AF0FB3" w14:textId="61410589" w:rsidR="002F69C6" w:rsidRPr="007A79BD" w:rsidRDefault="002F69C6"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E005EE" w:rsidRPr="007A79BD">
        <w:rPr>
          <w:rFonts w:ascii="Times New Roman" w:hAnsi="Times New Roman" w:cs="Times New Roman"/>
          <w:lang w:val="sr-Cyrl-RS"/>
        </w:rPr>
        <w:t>Т</w:t>
      </w:r>
      <w:r w:rsidR="00A104D2" w:rsidRPr="007A79BD">
        <w:rPr>
          <w:rFonts w:ascii="Times New Roman" w:hAnsi="Times New Roman" w:cs="Times New Roman"/>
        </w:rPr>
        <w:t>ELEFONKABL AD BEOGRAD</w:t>
      </w:r>
      <w:r w:rsidRPr="007A79BD">
        <w:rPr>
          <w:rFonts w:ascii="Times New Roman" w:hAnsi="Times New Roman" w:cs="Times New Roman"/>
          <w:lang w:val="sr-Cyrl-RS"/>
        </w:rPr>
        <w:t>” - Извођење радова на инсталацији телекомунукационих каблова</w:t>
      </w:r>
    </w:p>
    <w:p w14:paraId="0DFA07AB" w14:textId="3D9FADBF" w:rsidR="002F69C6" w:rsidRPr="007A79BD" w:rsidRDefault="002F69C6" w:rsidP="00814F40">
      <w:pPr>
        <w:pStyle w:val="ListParagraph"/>
        <w:numPr>
          <w:ilvl w:val="0"/>
          <w:numId w:val="2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A104D2" w:rsidRPr="007A79BD">
        <w:rPr>
          <w:rFonts w:ascii="Times New Roman" w:hAnsi="Times New Roman" w:cs="Times New Roman"/>
        </w:rPr>
        <w:t>FOTON GMB</w:t>
      </w:r>
      <w:r w:rsidRPr="007A79BD">
        <w:rPr>
          <w:rFonts w:ascii="Times New Roman" w:hAnsi="Times New Roman" w:cs="Times New Roman"/>
          <w:lang w:val="sr-Cyrl-RS"/>
        </w:rPr>
        <w:t xml:space="preserve">” </w:t>
      </w:r>
      <w:r w:rsidR="00A104D2" w:rsidRPr="007A79BD">
        <w:rPr>
          <w:rFonts w:ascii="Times New Roman" w:hAnsi="Times New Roman" w:cs="Times New Roman"/>
        </w:rPr>
        <w:t>d</w:t>
      </w:r>
      <w:r w:rsidRPr="007A79BD">
        <w:rPr>
          <w:rFonts w:ascii="Times New Roman" w:hAnsi="Times New Roman" w:cs="Times New Roman"/>
          <w:lang w:val="sr-Cyrl-RS"/>
        </w:rPr>
        <w:t xml:space="preserve">.о.о. </w:t>
      </w:r>
      <w:r w:rsidR="003A77B2" w:rsidRPr="007A79BD">
        <w:rPr>
          <w:rFonts w:ascii="Times New Roman" w:hAnsi="Times New Roman" w:cs="Times New Roman"/>
        </w:rPr>
        <w:t>BEOGRAD</w:t>
      </w:r>
      <w:r w:rsidRPr="007A79BD">
        <w:rPr>
          <w:rFonts w:ascii="Times New Roman" w:hAnsi="Times New Roman" w:cs="Times New Roman"/>
          <w:lang w:val="sr-Cyrl-RS"/>
        </w:rPr>
        <w:t xml:space="preserve"> - Извођење радова на инсталацији сигналних и телекомун</w:t>
      </w:r>
      <w:r w:rsidR="003C659C" w:rsidRPr="007A79BD">
        <w:rPr>
          <w:rFonts w:ascii="Times New Roman" w:hAnsi="Times New Roman" w:cs="Times New Roman"/>
          <w:lang w:val="sr-Cyrl-RS"/>
        </w:rPr>
        <w:t>и</w:t>
      </w:r>
      <w:r w:rsidRPr="007A79BD">
        <w:rPr>
          <w:rFonts w:ascii="Times New Roman" w:hAnsi="Times New Roman" w:cs="Times New Roman"/>
          <w:lang w:val="sr-Cyrl-RS"/>
        </w:rPr>
        <w:t>кационих каблова</w:t>
      </w:r>
    </w:p>
    <w:p w14:paraId="4C04E318" w14:textId="23EB47DB"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На деоници Стара Пазова - Нови Сад извођач радова је био „РЖД Интерна</w:t>
      </w:r>
      <w:r w:rsidR="003A77B2" w:rsidRPr="007A79BD">
        <w:rPr>
          <w:rFonts w:ascii="Times New Roman" w:hAnsi="Times New Roman" w:cs="Times New Roman"/>
          <w:lang w:val="sr-Cyrl-RS"/>
        </w:rPr>
        <w:t>ц</w:t>
      </w:r>
      <w:r w:rsidRPr="007A79BD">
        <w:rPr>
          <w:rFonts w:ascii="Times New Roman" w:hAnsi="Times New Roman" w:cs="Times New Roman"/>
          <w:lang w:val="sr-Cyrl-RS"/>
        </w:rPr>
        <w:t>ионал” д.о.о, а радове на СС и ТК постројењима је изводио конзорцијум привредних друштава „С</w:t>
      </w:r>
      <w:r w:rsidR="003A77B2" w:rsidRPr="007A79BD">
        <w:rPr>
          <w:rFonts w:ascii="Times New Roman" w:hAnsi="Times New Roman" w:cs="Times New Roman"/>
        </w:rPr>
        <w:t>hina Railway International Co Ltd.</w:t>
      </w:r>
      <w:r w:rsidRPr="007A79BD">
        <w:rPr>
          <w:rFonts w:ascii="Times New Roman" w:hAnsi="Times New Roman" w:cs="Times New Roman"/>
          <w:lang w:val="sr-Cyrl-RS"/>
        </w:rPr>
        <w:t>” и „С</w:t>
      </w:r>
      <w:r w:rsidR="003A77B2" w:rsidRPr="007A79BD">
        <w:rPr>
          <w:rFonts w:ascii="Times New Roman" w:hAnsi="Times New Roman" w:cs="Times New Roman"/>
        </w:rPr>
        <w:t>hina Communications Construction Company Ltd</w:t>
      </w:r>
      <w:r w:rsidRPr="007A79BD">
        <w:rPr>
          <w:rFonts w:ascii="Times New Roman" w:hAnsi="Times New Roman" w:cs="Times New Roman"/>
          <w:lang w:val="sr-Cyrl-RS"/>
        </w:rPr>
        <w:t>.”</w:t>
      </w:r>
    </w:p>
    <w:p w14:paraId="7288DD7E" w14:textId="03ED98A2" w:rsidR="002F69C6" w:rsidRPr="007A79BD" w:rsidRDefault="002F69C6" w:rsidP="00814F40">
      <w:pPr>
        <w:pStyle w:val="ListParagraph"/>
        <w:numPr>
          <w:ilvl w:val="0"/>
          <w:numId w:val="25"/>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Новоизграђ</w:t>
      </w:r>
      <w:r w:rsidR="003A77B2" w:rsidRPr="007A79BD">
        <w:rPr>
          <w:rFonts w:ascii="Times New Roman" w:hAnsi="Times New Roman" w:cs="Times New Roman"/>
          <w:lang w:val="sr-Cyrl-RS"/>
        </w:rPr>
        <w:t>е</w:t>
      </w:r>
      <w:r w:rsidRPr="007A79BD">
        <w:rPr>
          <w:rFonts w:ascii="Times New Roman" w:hAnsi="Times New Roman" w:cs="Times New Roman"/>
          <w:lang w:val="sr-Cyrl-RS"/>
        </w:rPr>
        <w:t xml:space="preserve">ни </w:t>
      </w:r>
      <w:r w:rsidR="00C910D4" w:rsidRPr="007A79BD">
        <w:rPr>
          <w:rFonts w:ascii="Times New Roman" w:hAnsi="Times New Roman" w:cs="Times New Roman"/>
          <w:lang w:val="sr-Cyrl-RS"/>
        </w:rPr>
        <w:t xml:space="preserve">станични </w:t>
      </w:r>
      <w:r w:rsidRPr="007A79BD">
        <w:rPr>
          <w:rFonts w:ascii="Times New Roman" w:hAnsi="Times New Roman" w:cs="Times New Roman"/>
          <w:lang w:val="sr-Cyrl-RS"/>
        </w:rPr>
        <w:t>објекти</w:t>
      </w:r>
      <w:r w:rsidR="00037A82" w:rsidRPr="007A79BD">
        <w:rPr>
          <w:rFonts w:ascii="Times New Roman" w:hAnsi="Times New Roman" w:cs="Times New Roman"/>
          <w:lang w:val="sr-Cyrl-RS"/>
        </w:rPr>
        <w:t xml:space="preserve"> су </w:t>
      </w:r>
      <w:r w:rsidRPr="007A79BD">
        <w:rPr>
          <w:rFonts w:ascii="Times New Roman" w:hAnsi="Times New Roman" w:cs="Times New Roman"/>
          <w:lang w:val="sr-Cyrl-RS"/>
        </w:rPr>
        <w:t>:</w:t>
      </w:r>
    </w:p>
    <w:p w14:paraId="0F0E82A3" w14:textId="77777777" w:rsidR="00814F40" w:rsidRPr="007A79BD" w:rsidRDefault="00814F40" w:rsidP="00814F40">
      <w:pPr>
        <w:pStyle w:val="ListParagraph"/>
        <w:spacing w:line="240" w:lineRule="auto"/>
        <w:ind w:left="360"/>
        <w:jc w:val="both"/>
        <w:rPr>
          <w:rFonts w:ascii="Times New Roman" w:hAnsi="Times New Roman" w:cs="Times New Roman"/>
          <w:lang w:val="sr-Cyrl-RS"/>
        </w:rPr>
      </w:pPr>
    </w:p>
    <w:p w14:paraId="07A61972" w14:textId="07DE6F35" w:rsidR="002F69C6" w:rsidRPr="007A79BD" w:rsidRDefault="002F69C6" w:rsidP="00814F40">
      <w:pPr>
        <w:pStyle w:val="ListParagraph"/>
        <w:numPr>
          <w:ilvl w:val="0"/>
          <w:numId w:val="22"/>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Бешка</w:t>
      </w:r>
    </w:p>
    <w:p w14:paraId="0A2AE8D5" w14:textId="3F3E1882" w:rsidR="002F69C6" w:rsidRPr="007A79BD" w:rsidRDefault="002F69C6" w:rsidP="00814F40">
      <w:pPr>
        <w:pStyle w:val="ListParagraph"/>
        <w:numPr>
          <w:ilvl w:val="0"/>
          <w:numId w:val="22"/>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Стајалиште Камендин</w:t>
      </w:r>
    </w:p>
    <w:p w14:paraId="2B32F29F" w14:textId="36E35C14" w:rsidR="002F69C6" w:rsidRPr="007A79BD" w:rsidRDefault="002F69C6" w:rsidP="00814F40">
      <w:pPr>
        <w:pStyle w:val="ListParagraph"/>
        <w:numPr>
          <w:ilvl w:val="0"/>
          <w:numId w:val="22"/>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Стајалиште Алтина</w:t>
      </w:r>
    </w:p>
    <w:p w14:paraId="5C927CED" w14:textId="6D00CA53" w:rsidR="002F69C6" w:rsidRPr="007A79BD" w:rsidRDefault="002F69C6" w:rsidP="00814F40">
      <w:pPr>
        <w:pStyle w:val="ListParagraph"/>
        <w:numPr>
          <w:ilvl w:val="0"/>
          <w:numId w:val="22"/>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Земун</w:t>
      </w:r>
    </w:p>
    <w:p w14:paraId="7ACF6EA7" w14:textId="1C0408CF" w:rsidR="002F69C6" w:rsidRPr="007A79BD" w:rsidRDefault="002F69C6" w:rsidP="00814F40">
      <w:pPr>
        <w:pStyle w:val="ListParagraph"/>
        <w:numPr>
          <w:ilvl w:val="0"/>
          <w:numId w:val="22"/>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Батајница</w:t>
      </w:r>
    </w:p>
    <w:p w14:paraId="02D505B7" w14:textId="4712EAE6" w:rsidR="002F69C6" w:rsidRPr="007A79BD" w:rsidRDefault="002F69C6" w:rsidP="00814F40">
      <w:pPr>
        <w:pStyle w:val="ListParagraph"/>
        <w:numPr>
          <w:ilvl w:val="0"/>
          <w:numId w:val="22"/>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Сремски Карловци</w:t>
      </w:r>
    </w:p>
    <w:p w14:paraId="4148F980" w14:textId="379003DD"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Реконструисани </w:t>
      </w:r>
      <w:r w:rsidR="00C910D4" w:rsidRPr="007A79BD">
        <w:rPr>
          <w:rFonts w:ascii="Times New Roman" w:hAnsi="Times New Roman" w:cs="Times New Roman"/>
          <w:lang w:val="sr-Cyrl-RS"/>
        </w:rPr>
        <w:t xml:space="preserve">станични </w:t>
      </w:r>
      <w:r w:rsidRPr="007A79BD">
        <w:rPr>
          <w:rFonts w:ascii="Times New Roman" w:hAnsi="Times New Roman" w:cs="Times New Roman"/>
          <w:lang w:val="sr-Cyrl-RS"/>
        </w:rPr>
        <w:t>објекти</w:t>
      </w:r>
      <w:r w:rsidR="00037A82" w:rsidRPr="007A79BD">
        <w:rPr>
          <w:rFonts w:ascii="Times New Roman" w:hAnsi="Times New Roman" w:cs="Times New Roman"/>
          <w:lang w:val="sr-Cyrl-RS"/>
        </w:rPr>
        <w:t xml:space="preserve"> су </w:t>
      </w:r>
      <w:r w:rsidRPr="007A79BD">
        <w:rPr>
          <w:rFonts w:ascii="Times New Roman" w:hAnsi="Times New Roman" w:cs="Times New Roman"/>
          <w:lang w:val="sr-Cyrl-RS"/>
        </w:rPr>
        <w:t>:</w:t>
      </w:r>
    </w:p>
    <w:p w14:paraId="279869F0" w14:textId="1EE628AC"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Нови Београд</w:t>
      </w:r>
    </w:p>
    <w:p w14:paraId="1D24DCC7" w14:textId="3D5F577C"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Земун поље</w:t>
      </w:r>
    </w:p>
    <w:p w14:paraId="2A3687CD" w14:textId="03DADDC3"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w:t>
      </w:r>
      <w:r w:rsidR="00171CC8" w:rsidRPr="007A79BD">
        <w:rPr>
          <w:rFonts w:ascii="Times New Roman" w:hAnsi="Times New Roman" w:cs="Times New Roman"/>
        </w:rPr>
        <w:t>ja</w:t>
      </w:r>
      <w:r w:rsidRPr="007A79BD">
        <w:rPr>
          <w:rFonts w:ascii="Times New Roman" w:hAnsi="Times New Roman" w:cs="Times New Roman"/>
          <w:lang w:val="sr-Cyrl-RS"/>
        </w:rPr>
        <w:t>лиште Тошин Бунар</w:t>
      </w:r>
    </w:p>
    <w:p w14:paraId="09047E38" w14:textId="24F59216"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Нова Пазова</w:t>
      </w:r>
    </w:p>
    <w:p w14:paraId="0C6AED68" w14:textId="09032FC7"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Стара Пазова</w:t>
      </w:r>
    </w:p>
    <w:p w14:paraId="7D22780F" w14:textId="6B172C9C"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Инђија</w:t>
      </w:r>
    </w:p>
    <w:p w14:paraId="2E64CA04" w14:textId="7E08B9E8" w:rsidR="002F69C6" w:rsidRPr="007A79BD" w:rsidRDefault="002F69C6" w:rsidP="00814F40">
      <w:pPr>
        <w:pStyle w:val="ListParagraph"/>
        <w:numPr>
          <w:ilvl w:val="0"/>
          <w:numId w:val="23"/>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Петроварадин</w:t>
      </w:r>
    </w:p>
    <w:p w14:paraId="119E4613" w14:textId="77777777" w:rsidR="00051F80" w:rsidRDefault="00C910D4" w:rsidP="00B9090D">
      <w:pPr>
        <w:spacing w:line="240" w:lineRule="auto"/>
        <w:jc w:val="both"/>
        <w:rPr>
          <w:rFonts w:ascii="Times New Roman" w:hAnsi="Times New Roman" w:cs="Times New Roman"/>
          <w:lang w:val="sr-Cyrl-RS"/>
        </w:rPr>
      </w:pPr>
      <w:r w:rsidRPr="007A79BD">
        <w:rPr>
          <w:rFonts w:ascii="Times New Roman" w:hAnsi="Times New Roman" w:cs="Times New Roman"/>
          <w:b/>
          <w:bCs/>
          <w:lang w:val="sr-Cyrl-RS"/>
        </w:rPr>
        <w:t>На основу наведених података јасно је да Министарство није дало потпун одговор на захтев Савета, односно нису достављени подаци који извођачи и подизвођачи су вршили радове на станичним објекти</w:t>
      </w:r>
      <w:r w:rsidR="00C64A3B" w:rsidRPr="007A79BD">
        <w:rPr>
          <w:rFonts w:ascii="Times New Roman" w:hAnsi="Times New Roman" w:cs="Times New Roman"/>
          <w:b/>
          <w:bCs/>
          <w:lang w:val="sr-Cyrl-RS"/>
        </w:rPr>
        <w:t>ма,</w:t>
      </w:r>
      <w:r w:rsidRPr="007A79BD">
        <w:rPr>
          <w:rFonts w:ascii="Times New Roman" w:hAnsi="Times New Roman" w:cs="Times New Roman"/>
          <w:b/>
          <w:bCs/>
          <w:lang w:val="sr-Cyrl-RS"/>
        </w:rPr>
        <w:t xml:space="preserve"> која је била уговорена а која коначна вредност радова</w:t>
      </w:r>
      <w:r w:rsidRPr="007A79BD">
        <w:rPr>
          <w:rFonts w:ascii="Times New Roman" w:hAnsi="Times New Roman" w:cs="Times New Roman"/>
          <w:lang w:val="sr-Cyrl-RS"/>
        </w:rPr>
        <w:t xml:space="preserve"> </w:t>
      </w:r>
      <w:r w:rsidRPr="007A79BD">
        <w:rPr>
          <w:rFonts w:ascii="Times New Roman" w:hAnsi="Times New Roman" w:cs="Times New Roman"/>
          <w:b/>
          <w:bCs/>
          <w:lang w:val="sr-Cyrl-RS"/>
        </w:rPr>
        <w:t>по сваком објекту</w:t>
      </w:r>
      <w:r w:rsidR="00686E03" w:rsidRPr="007A79BD">
        <w:rPr>
          <w:rFonts w:ascii="Times New Roman" w:hAnsi="Times New Roman" w:cs="Times New Roman"/>
          <w:b/>
          <w:bCs/>
          <w:lang w:val="sr-Cyrl-RS"/>
        </w:rPr>
        <w:t>, као и поступак по коме су одабрани.</w:t>
      </w:r>
      <w:r w:rsidR="00A51AF6" w:rsidRPr="007A79BD">
        <w:rPr>
          <w:rFonts w:ascii="Times New Roman" w:hAnsi="Times New Roman" w:cs="Times New Roman"/>
          <w:b/>
          <w:bCs/>
          <w:lang w:val="sr-Cyrl-RS"/>
        </w:rPr>
        <w:t xml:space="preserve"> За железничку станицу Нови С</w:t>
      </w:r>
      <w:r w:rsidRPr="007A79BD">
        <w:rPr>
          <w:rFonts w:ascii="Times New Roman" w:hAnsi="Times New Roman" w:cs="Times New Roman"/>
          <w:b/>
          <w:bCs/>
          <w:lang w:val="sr-Cyrl-RS"/>
        </w:rPr>
        <w:t>ад нису дати никакви подаци, чак ни да ли је реконструисана</w:t>
      </w:r>
      <w:r w:rsidRPr="007A79BD">
        <w:rPr>
          <w:rFonts w:ascii="Times New Roman" w:hAnsi="Times New Roman" w:cs="Times New Roman"/>
          <w:lang w:val="sr-Cyrl-RS"/>
        </w:rPr>
        <w:t xml:space="preserve">. </w:t>
      </w:r>
    </w:p>
    <w:p w14:paraId="10AE4D92" w14:textId="77777777" w:rsidR="00051F80" w:rsidRDefault="00051F80" w:rsidP="00B9090D">
      <w:pPr>
        <w:spacing w:line="240" w:lineRule="auto"/>
        <w:jc w:val="both"/>
        <w:rPr>
          <w:rFonts w:ascii="Times New Roman" w:hAnsi="Times New Roman" w:cs="Times New Roman"/>
          <w:lang w:val="sr-Cyrl-RS"/>
        </w:rPr>
      </w:pPr>
    </w:p>
    <w:p w14:paraId="36E59D1B" w14:textId="2DF45003" w:rsidR="00C910D4" w:rsidRPr="007A79BD" w:rsidRDefault="00C910D4"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p>
    <w:p w14:paraId="6BA6CAF3" w14:textId="7D7740A2" w:rsidR="002F69C6" w:rsidRPr="007A79BD" w:rsidRDefault="00046470" w:rsidP="00046470">
      <w:pPr>
        <w:spacing w:line="240" w:lineRule="auto"/>
        <w:jc w:val="both"/>
        <w:rPr>
          <w:rFonts w:ascii="Times New Roman" w:hAnsi="Times New Roman" w:cs="Times New Roman"/>
          <w:lang w:val="sr-Cyrl-RS"/>
        </w:rPr>
      </w:pPr>
      <w:r w:rsidRPr="007A79BD">
        <w:rPr>
          <w:rFonts w:ascii="Times New Roman" w:hAnsi="Times New Roman" w:cs="Times New Roman"/>
          <w:lang w:val="ru-RU"/>
        </w:rPr>
        <w:lastRenderedPageBreak/>
        <w:t>5.</w:t>
      </w:r>
      <w:r w:rsidRPr="007A79BD">
        <w:rPr>
          <w:rFonts w:ascii="Times New Roman" w:hAnsi="Times New Roman" w:cs="Times New Roman"/>
          <w:lang w:val="sr-Cyrl-RS"/>
        </w:rPr>
        <w:t xml:space="preserve"> </w:t>
      </w:r>
      <w:r w:rsidRPr="007A79BD">
        <w:rPr>
          <w:rFonts w:ascii="Times New Roman" w:hAnsi="Times New Roman" w:cs="Times New Roman"/>
          <w:lang w:val="ru-RU"/>
        </w:rPr>
        <w:t xml:space="preserve"> </w:t>
      </w:r>
      <w:r w:rsidR="00C910D4" w:rsidRPr="007A79BD">
        <w:rPr>
          <w:rFonts w:ascii="Times New Roman" w:hAnsi="Times New Roman" w:cs="Times New Roman"/>
          <w:lang w:val="sr-Cyrl-RS"/>
        </w:rPr>
        <w:t>На пети Захтев Савета</w:t>
      </w:r>
      <w:r w:rsidR="002F69C6" w:rsidRPr="007A79BD">
        <w:rPr>
          <w:rFonts w:ascii="Times New Roman" w:hAnsi="Times New Roman" w:cs="Times New Roman"/>
          <w:lang w:val="sr-Cyrl-RS"/>
        </w:rPr>
        <w:t>,</w:t>
      </w:r>
      <w:r w:rsidR="00C910D4" w:rsidRPr="007A79BD">
        <w:rPr>
          <w:rFonts w:ascii="Times New Roman" w:hAnsi="Times New Roman" w:cs="Times New Roman"/>
          <w:lang w:val="sr-Cyrl-RS"/>
        </w:rPr>
        <w:t xml:space="preserve"> Министарство је одговорило да је </w:t>
      </w:r>
      <w:r w:rsidR="002F69C6" w:rsidRPr="007A79BD">
        <w:rPr>
          <w:rFonts w:ascii="Times New Roman" w:hAnsi="Times New Roman" w:cs="Times New Roman"/>
          <w:lang w:val="sr-Cyrl-RS"/>
        </w:rPr>
        <w:t>на почетку пројекта надзор вршила „Инфраструктура железнице Србије” а.д.</w:t>
      </w:r>
    </w:p>
    <w:p w14:paraId="78C4C1C3"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Након завршеног поступка јавне набавке за избор стручног надзора, уговори су потписани са:</w:t>
      </w:r>
    </w:p>
    <w:p w14:paraId="2F4A4EDA" w14:textId="5832D64D" w:rsidR="002F69C6" w:rsidRPr="007A79BD" w:rsidRDefault="003A77B2" w:rsidP="00046470">
      <w:pPr>
        <w:pStyle w:val="ListParagraph"/>
        <w:numPr>
          <w:ilvl w:val="0"/>
          <w:numId w:val="26"/>
        </w:numPr>
        <w:spacing w:line="240" w:lineRule="auto"/>
        <w:jc w:val="both"/>
        <w:rPr>
          <w:rFonts w:ascii="Times New Roman" w:hAnsi="Times New Roman" w:cs="Times New Roman"/>
          <w:lang w:val="sr-Cyrl-RS"/>
        </w:rPr>
      </w:pPr>
      <w:r w:rsidRPr="007A79BD">
        <w:rPr>
          <w:rFonts w:ascii="Times New Roman" w:hAnsi="Times New Roman" w:cs="Times New Roman"/>
        </w:rPr>
        <w:t>DB Engineering</w:t>
      </w:r>
      <w:r w:rsidR="002F69C6" w:rsidRPr="007A79BD">
        <w:rPr>
          <w:rFonts w:ascii="Times New Roman" w:hAnsi="Times New Roman" w:cs="Times New Roman"/>
          <w:lang w:val="sr-Cyrl-RS"/>
        </w:rPr>
        <w:t xml:space="preserve"> </w:t>
      </w:r>
      <w:r w:rsidRPr="007A79BD">
        <w:rPr>
          <w:rFonts w:ascii="Times New Roman" w:hAnsi="Times New Roman" w:cs="Times New Roman"/>
        </w:rPr>
        <w:t xml:space="preserve">&amp;Consulting GmbH </w:t>
      </w:r>
      <w:r w:rsidR="002F69C6" w:rsidRPr="007A79BD">
        <w:rPr>
          <w:rFonts w:ascii="Times New Roman" w:hAnsi="Times New Roman" w:cs="Times New Roman"/>
          <w:lang w:val="sr-Cyrl-RS"/>
        </w:rPr>
        <w:t>(водећи члан групе понуђача) за деоницу Београд Центар - Стара Пазова</w:t>
      </w:r>
    </w:p>
    <w:p w14:paraId="4BA0B2C1" w14:textId="768795D4" w:rsidR="002F69C6" w:rsidRPr="007A79BD" w:rsidRDefault="002F69C6" w:rsidP="00046470">
      <w:pPr>
        <w:pStyle w:val="ListParagraph"/>
        <w:numPr>
          <w:ilvl w:val="0"/>
          <w:numId w:val="26"/>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Ргојес</w:t>
      </w:r>
      <w:r w:rsidR="003A77B2" w:rsidRPr="007A79BD">
        <w:rPr>
          <w:rFonts w:ascii="Times New Roman" w:hAnsi="Times New Roman" w:cs="Times New Roman"/>
        </w:rPr>
        <w:t>t Biro Utiber</w:t>
      </w:r>
      <w:r w:rsidRPr="007A79BD">
        <w:rPr>
          <w:rFonts w:ascii="Times New Roman" w:hAnsi="Times New Roman" w:cs="Times New Roman"/>
          <w:lang w:val="sr-Cyrl-RS"/>
        </w:rPr>
        <w:t xml:space="preserve"> </w:t>
      </w:r>
      <w:r w:rsidR="003A77B2" w:rsidRPr="007A79BD">
        <w:rPr>
          <w:rFonts w:ascii="Times New Roman" w:hAnsi="Times New Roman" w:cs="Times New Roman"/>
        </w:rPr>
        <w:t>d.</w:t>
      </w:r>
      <w:r w:rsidRPr="007A79BD">
        <w:rPr>
          <w:rFonts w:ascii="Times New Roman" w:hAnsi="Times New Roman" w:cs="Times New Roman"/>
          <w:lang w:val="sr-Cyrl-RS"/>
        </w:rPr>
        <w:t>о.о. (водећи члан групе понуђача) за деоницу Стара Пазова - Нови Сад</w:t>
      </w:r>
    </w:p>
    <w:p w14:paraId="78507C0C" w14:textId="79C501A5" w:rsidR="001D66F2" w:rsidRPr="007A79BD" w:rsidRDefault="00C910D4"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Из </w:t>
      </w:r>
      <w:r w:rsidR="001D66F2" w:rsidRPr="007A79BD">
        <w:rPr>
          <w:rFonts w:ascii="Times New Roman" w:hAnsi="Times New Roman" w:cs="Times New Roman"/>
          <w:lang w:val="sr-Cyrl-RS"/>
        </w:rPr>
        <w:t xml:space="preserve"> достављеног </w:t>
      </w:r>
      <w:r w:rsidR="00AC4E25" w:rsidRPr="007A79BD">
        <w:rPr>
          <w:rFonts w:ascii="Times New Roman" w:hAnsi="Times New Roman" w:cs="Times New Roman"/>
          <w:lang w:val="sr-Cyrl-RS"/>
        </w:rPr>
        <w:t>одговора Министарства грађевинарства</w:t>
      </w:r>
      <w:r w:rsidR="00A51AF6" w:rsidRPr="007A79BD">
        <w:rPr>
          <w:rFonts w:ascii="Times New Roman" w:hAnsi="Times New Roman" w:cs="Times New Roman"/>
          <w:lang w:val="sr-Cyrl-RS"/>
        </w:rPr>
        <w:t>,</w:t>
      </w:r>
      <w:r w:rsidR="00AC4E25" w:rsidRPr="007A79BD">
        <w:rPr>
          <w:rFonts w:ascii="Times New Roman" w:hAnsi="Times New Roman" w:cs="Times New Roman"/>
          <w:lang w:val="sr-Cyrl-RS"/>
        </w:rPr>
        <w:t xml:space="preserve"> саобраћаја и инфраструктуре евидентно је да је на деоници пруге Београд Центар</w:t>
      </w:r>
      <w:r w:rsidR="00046470" w:rsidRPr="007A79BD">
        <w:rPr>
          <w:rFonts w:ascii="Times New Roman" w:hAnsi="Times New Roman" w:cs="Times New Roman"/>
          <w:lang w:val="ru-RU"/>
        </w:rPr>
        <w:t xml:space="preserve"> </w:t>
      </w:r>
      <w:r w:rsidR="00AC4E25" w:rsidRPr="007A79BD">
        <w:rPr>
          <w:rFonts w:ascii="Times New Roman" w:hAnsi="Times New Roman" w:cs="Times New Roman"/>
          <w:lang w:val="sr-Cyrl-RS"/>
        </w:rPr>
        <w:t>-</w:t>
      </w:r>
      <w:r w:rsidR="00046470" w:rsidRPr="007A79BD">
        <w:rPr>
          <w:rFonts w:ascii="Times New Roman" w:hAnsi="Times New Roman" w:cs="Times New Roman"/>
          <w:lang w:val="ru-RU"/>
        </w:rPr>
        <w:t xml:space="preserve"> </w:t>
      </w:r>
      <w:r w:rsidR="00AC4E25" w:rsidRPr="007A79BD">
        <w:rPr>
          <w:rFonts w:ascii="Times New Roman" w:hAnsi="Times New Roman" w:cs="Times New Roman"/>
          <w:lang w:val="sr-Cyrl-RS"/>
        </w:rPr>
        <w:t>Нови Сад уговорена вредност за изградњу и модернизацију железничке пруге укључујући и станичне објекте</w:t>
      </w:r>
      <w:r w:rsidR="00445DFC" w:rsidRPr="007A79BD">
        <w:rPr>
          <w:rFonts w:ascii="Times New Roman" w:hAnsi="Times New Roman" w:cs="Times New Roman"/>
          <w:lang w:val="sr-Cyrl-RS"/>
        </w:rPr>
        <w:t xml:space="preserve"> </w:t>
      </w:r>
      <w:r w:rsidR="00AC4E25" w:rsidRPr="007A79BD">
        <w:rPr>
          <w:rFonts w:ascii="Times New Roman" w:hAnsi="Times New Roman" w:cs="Times New Roman"/>
          <w:lang w:val="sr-Cyrl-RS"/>
        </w:rPr>
        <w:t xml:space="preserve"> 935.394.026,00 долара, док је вредност изведених радова 1.067.503.040,67 долара.  </w:t>
      </w:r>
    </w:p>
    <w:p w14:paraId="36860B3D" w14:textId="4DC118AF" w:rsidR="00361E98" w:rsidRPr="007A79BD" w:rsidRDefault="00361E98"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Уговорен</w:t>
      </w:r>
      <w:r w:rsidR="00FF0445" w:rsidRPr="007A79BD">
        <w:rPr>
          <w:rFonts w:ascii="Times New Roman" w:hAnsi="Times New Roman" w:cs="Times New Roman"/>
          <w:lang w:val="sr-Cyrl-RS"/>
        </w:rPr>
        <w:t>о је да се</w:t>
      </w:r>
      <w:r w:rsidRPr="007A79BD">
        <w:rPr>
          <w:rFonts w:ascii="Times New Roman" w:hAnsi="Times New Roman" w:cs="Times New Roman"/>
          <w:lang w:val="sr-Cyrl-RS"/>
        </w:rPr>
        <w:t xml:space="preserve"> р</w:t>
      </w:r>
      <w:r w:rsidR="00AC4E25" w:rsidRPr="007A79BD">
        <w:rPr>
          <w:rFonts w:ascii="Times New Roman" w:hAnsi="Times New Roman" w:cs="Times New Roman"/>
          <w:lang w:val="sr-Cyrl-RS"/>
        </w:rPr>
        <w:t>адови</w:t>
      </w:r>
      <w:r w:rsidRPr="007A79BD">
        <w:rPr>
          <w:rFonts w:ascii="Times New Roman" w:hAnsi="Times New Roman" w:cs="Times New Roman"/>
          <w:lang w:val="sr-Cyrl-RS"/>
        </w:rPr>
        <w:t xml:space="preserve"> </w:t>
      </w:r>
      <w:r w:rsidR="00AC4E25" w:rsidRPr="007A79BD">
        <w:rPr>
          <w:rFonts w:ascii="Times New Roman" w:hAnsi="Times New Roman" w:cs="Times New Roman"/>
          <w:lang w:val="sr-Cyrl-RS"/>
        </w:rPr>
        <w:t>финансира</w:t>
      </w:r>
      <w:r w:rsidRPr="007A79BD">
        <w:rPr>
          <w:rFonts w:ascii="Times New Roman" w:hAnsi="Times New Roman" w:cs="Times New Roman"/>
          <w:lang w:val="sr-Cyrl-RS"/>
        </w:rPr>
        <w:t xml:space="preserve">ју </w:t>
      </w:r>
      <w:r w:rsidR="00AC4E25" w:rsidRPr="007A79BD">
        <w:rPr>
          <w:rFonts w:ascii="Times New Roman" w:hAnsi="Times New Roman" w:cs="Times New Roman"/>
          <w:lang w:val="sr-Cyrl-RS"/>
        </w:rPr>
        <w:t>из средстава кредитног зајма</w:t>
      </w:r>
      <w:r w:rsidR="00AC4E25" w:rsidRPr="007A79BD">
        <w:rPr>
          <w:rFonts w:ascii="Times New Roman" w:hAnsi="Times New Roman" w:cs="Times New Roman"/>
        </w:rPr>
        <w:t xml:space="preserve"> Export-Import</w:t>
      </w:r>
      <w:r w:rsidR="00AC4E25" w:rsidRPr="007A79BD">
        <w:rPr>
          <w:rFonts w:ascii="Times New Roman" w:hAnsi="Times New Roman" w:cs="Times New Roman"/>
          <w:lang w:val="sr-Cyrl-RS"/>
        </w:rPr>
        <w:t xml:space="preserve"> банке </w:t>
      </w:r>
      <w:r w:rsidR="00C910D4" w:rsidRPr="007A79BD">
        <w:rPr>
          <w:rFonts w:ascii="Times New Roman" w:hAnsi="Times New Roman" w:cs="Times New Roman"/>
          <w:lang w:val="sr-Cyrl-RS"/>
        </w:rPr>
        <w:t xml:space="preserve">НР </w:t>
      </w:r>
      <w:r w:rsidR="00AC4E25" w:rsidRPr="007A79BD">
        <w:rPr>
          <w:rFonts w:ascii="Times New Roman" w:hAnsi="Times New Roman" w:cs="Times New Roman"/>
          <w:lang w:val="sr-Cyrl-RS"/>
        </w:rPr>
        <w:t>Кине</w:t>
      </w:r>
      <w:r w:rsidRPr="007A79BD">
        <w:rPr>
          <w:rFonts w:ascii="Times New Roman" w:hAnsi="Times New Roman" w:cs="Times New Roman"/>
          <w:lang w:val="sr-Cyrl-RS"/>
        </w:rPr>
        <w:t xml:space="preserve"> за деоницу Београд Центар</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 Стара Пазова у износу од 297 милиона долара, док је финансирање из буџета Републике Србије 52,6 милиона долара.</w:t>
      </w:r>
    </w:p>
    <w:p w14:paraId="51D767A8" w14:textId="0B268E6A" w:rsidR="00500CC9" w:rsidRPr="007A79BD" w:rsidRDefault="00500CC9" w:rsidP="00046470">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За д</w:t>
      </w:r>
      <w:r w:rsidR="00361E98" w:rsidRPr="007A79BD">
        <w:rPr>
          <w:rFonts w:ascii="Times New Roman" w:hAnsi="Times New Roman" w:cs="Times New Roman"/>
          <w:lang w:val="sr-Cyrl-RS"/>
        </w:rPr>
        <w:t>еониц</w:t>
      </w:r>
      <w:r w:rsidRPr="007A79BD">
        <w:rPr>
          <w:rFonts w:ascii="Times New Roman" w:hAnsi="Times New Roman" w:cs="Times New Roman"/>
          <w:lang w:val="sr-Cyrl-RS"/>
        </w:rPr>
        <w:t>у</w:t>
      </w:r>
      <w:r w:rsidR="00361E98" w:rsidRPr="007A79BD">
        <w:rPr>
          <w:rFonts w:ascii="Times New Roman" w:hAnsi="Times New Roman" w:cs="Times New Roman"/>
          <w:lang w:val="sr-Cyrl-RS"/>
        </w:rPr>
        <w:t xml:space="preserve"> Стара Пазова - Нови Сад</w:t>
      </w:r>
      <w:r w:rsidRPr="007A79BD">
        <w:rPr>
          <w:rFonts w:ascii="Times New Roman" w:hAnsi="Times New Roman" w:cs="Times New Roman"/>
          <w:lang w:val="sr-Cyrl-RS"/>
        </w:rPr>
        <w:t>,</w:t>
      </w:r>
      <w:r w:rsidR="00361E98" w:rsidRPr="007A79BD">
        <w:rPr>
          <w:rFonts w:ascii="Times New Roman" w:hAnsi="Times New Roman" w:cs="Times New Roman"/>
          <w:lang w:val="sr-Cyrl-RS"/>
        </w:rPr>
        <w:t xml:space="preserve"> укључујући и вијадукт Чортановци</w:t>
      </w:r>
      <w:r w:rsidRPr="007A79BD">
        <w:rPr>
          <w:rFonts w:ascii="Times New Roman" w:hAnsi="Times New Roman" w:cs="Times New Roman"/>
          <w:lang w:val="sr-Cyrl-RS"/>
        </w:rPr>
        <w:t>,</w:t>
      </w:r>
      <w:r w:rsidR="00361E98" w:rsidRPr="007A79BD">
        <w:rPr>
          <w:rFonts w:ascii="Times New Roman" w:hAnsi="Times New Roman" w:cs="Times New Roman"/>
          <w:lang w:val="sr-Cyrl-RS"/>
        </w:rPr>
        <w:t xml:space="preserve"> </w:t>
      </w:r>
      <w:r w:rsidR="00FF0445" w:rsidRPr="007A79BD">
        <w:rPr>
          <w:rFonts w:ascii="Times New Roman" w:hAnsi="Times New Roman" w:cs="Times New Roman"/>
          <w:lang w:val="sr-Cyrl-RS"/>
        </w:rPr>
        <w:t>уговорен</w:t>
      </w:r>
      <w:r w:rsidRPr="007A79BD">
        <w:rPr>
          <w:rFonts w:ascii="Times New Roman" w:hAnsi="Times New Roman" w:cs="Times New Roman"/>
          <w:lang w:val="sr-Cyrl-RS"/>
        </w:rPr>
        <w:t>о</w:t>
      </w:r>
      <w:r w:rsidR="00046470" w:rsidRPr="007A79BD">
        <w:rPr>
          <w:rFonts w:ascii="Times New Roman" w:hAnsi="Times New Roman" w:cs="Times New Roman"/>
          <w:lang w:val="ru-RU"/>
        </w:rPr>
        <w:t xml:space="preserve"> </w:t>
      </w:r>
      <w:r w:rsidR="00361E98" w:rsidRPr="007A79BD">
        <w:rPr>
          <w:rFonts w:ascii="Times New Roman" w:hAnsi="Times New Roman" w:cs="Times New Roman"/>
          <w:lang w:val="sr-Cyrl-RS"/>
        </w:rPr>
        <w:t xml:space="preserve">је да се финансира из кредита </w:t>
      </w:r>
      <w:r w:rsidRPr="007A79BD">
        <w:rPr>
          <w:rFonts w:ascii="Times New Roman" w:hAnsi="Times New Roman" w:cs="Times New Roman"/>
          <w:lang w:val="sr-Cyrl-RS"/>
        </w:rPr>
        <w:t>Р</w:t>
      </w:r>
      <w:r w:rsidR="00361E98" w:rsidRPr="007A79BD">
        <w:rPr>
          <w:rFonts w:ascii="Times New Roman" w:hAnsi="Times New Roman" w:cs="Times New Roman"/>
          <w:lang w:val="sr-Cyrl-RS"/>
        </w:rPr>
        <w:t xml:space="preserve">уске федерације у износу </w:t>
      </w:r>
      <w:r w:rsidR="00AC4E25" w:rsidRPr="007A79BD">
        <w:rPr>
          <w:rFonts w:ascii="Times New Roman" w:hAnsi="Times New Roman" w:cs="Times New Roman"/>
        </w:rPr>
        <w:t xml:space="preserve"> </w:t>
      </w:r>
      <w:r w:rsidR="00317C7A" w:rsidRPr="007A79BD">
        <w:rPr>
          <w:rFonts w:ascii="Times New Roman" w:hAnsi="Times New Roman" w:cs="Times New Roman"/>
          <w:lang w:val="sr-Cyrl-RS"/>
        </w:rPr>
        <w:t xml:space="preserve">од </w:t>
      </w:r>
      <w:r w:rsidR="00B31995" w:rsidRPr="007A79BD">
        <w:rPr>
          <w:rFonts w:ascii="Times New Roman" w:hAnsi="Times New Roman" w:cs="Times New Roman"/>
          <w:lang w:val="sr-Cyrl-RS"/>
        </w:rPr>
        <w:t xml:space="preserve">497,7 </w:t>
      </w:r>
      <w:r w:rsidR="00317C7A" w:rsidRPr="007A79BD">
        <w:rPr>
          <w:rFonts w:ascii="Times New Roman" w:hAnsi="Times New Roman" w:cs="Times New Roman"/>
          <w:lang w:val="sr-Cyrl-RS"/>
        </w:rPr>
        <w:t xml:space="preserve">милиона долара а из буџета Републике Србије 87,8 милиона долара. </w:t>
      </w:r>
    </w:p>
    <w:p w14:paraId="1A988697" w14:textId="2137E32C" w:rsidR="00AC4E25" w:rsidRPr="007A79BD" w:rsidRDefault="00317C7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Према наведеним финансијским подацима за уговорену вредност реконструкције и модернизације железничке пруге од Београда до Новог Сада требало је обезбедити </w:t>
      </w:r>
      <w:r w:rsidR="00724D71" w:rsidRPr="007A79BD">
        <w:rPr>
          <w:rFonts w:ascii="Times New Roman" w:hAnsi="Times New Roman" w:cs="Times New Roman"/>
          <w:lang w:val="sr-Cyrl-RS"/>
        </w:rPr>
        <w:t xml:space="preserve"> 794,7 милиона долара кредита и око</w:t>
      </w:r>
      <w:r w:rsidR="00A4643B" w:rsidRPr="007A79BD">
        <w:rPr>
          <w:rFonts w:ascii="Times New Roman" w:hAnsi="Times New Roman" w:cs="Times New Roman"/>
          <w:lang w:val="sr-Cyrl-RS"/>
        </w:rPr>
        <w:t xml:space="preserve"> </w:t>
      </w:r>
      <w:r w:rsidR="00724D71" w:rsidRPr="007A79BD">
        <w:rPr>
          <w:rFonts w:ascii="Times New Roman" w:hAnsi="Times New Roman" w:cs="Times New Roman"/>
          <w:lang w:val="sr-Cyrl-RS"/>
        </w:rPr>
        <w:t>141 милион долара из буџета Републике Србије.</w:t>
      </w:r>
    </w:p>
    <w:p w14:paraId="7641C8BC" w14:textId="03D1578C" w:rsidR="00C32989" w:rsidRPr="007A79BD" w:rsidRDefault="00C32989"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Ако се има у виду да је коначна вредност реконструкције и модернизације пруге Београд Центар</w:t>
      </w:r>
      <w:r w:rsidR="00037A82"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 Нови Сад износила по подацима Министарства </w:t>
      </w:r>
      <w:r w:rsidR="00037A82" w:rsidRPr="007A79BD">
        <w:rPr>
          <w:rFonts w:ascii="Times New Roman" w:hAnsi="Times New Roman" w:cs="Times New Roman"/>
          <w:lang w:val="sr-Cyrl-RS"/>
        </w:rPr>
        <w:t>грађевинарства</w:t>
      </w:r>
      <w:r w:rsidR="00BF35C2" w:rsidRPr="007A79BD">
        <w:rPr>
          <w:rFonts w:ascii="Times New Roman" w:hAnsi="Times New Roman" w:cs="Times New Roman"/>
          <w:lang w:val="sr-Cyrl-RS"/>
        </w:rPr>
        <w:t>,</w:t>
      </w:r>
      <w:r w:rsidR="00037A82" w:rsidRPr="007A79BD">
        <w:rPr>
          <w:rFonts w:ascii="Times New Roman" w:hAnsi="Times New Roman" w:cs="Times New Roman"/>
          <w:lang w:val="sr-Cyrl-RS"/>
        </w:rPr>
        <w:t xml:space="preserve"> саобраћаја и инфраструктуре </w:t>
      </w:r>
      <w:r w:rsidRPr="007A79BD">
        <w:rPr>
          <w:rFonts w:ascii="Times New Roman" w:hAnsi="Times New Roman" w:cs="Times New Roman"/>
          <w:lang w:val="sr-Cyrl-RS"/>
        </w:rPr>
        <w:t>1.067.503.040,67 долара, поставља се питање из којих извора је финансирано 132.109.014,67 долара (разлика између уговорене и коначне вредности).</w:t>
      </w:r>
    </w:p>
    <w:p w14:paraId="4CFBF26F" w14:textId="4C46835D" w:rsidR="009C178B" w:rsidRPr="007A79BD" w:rsidRDefault="009C178B"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Савет је од Министарства  грађевин</w:t>
      </w:r>
      <w:r w:rsidR="00C63300" w:rsidRPr="007A79BD">
        <w:rPr>
          <w:rFonts w:ascii="Times New Roman" w:hAnsi="Times New Roman" w:cs="Times New Roman"/>
          <w:lang w:val="sr-Cyrl-RS"/>
        </w:rPr>
        <w:t>арства</w:t>
      </w:r>
      <w:r w:rsidR="00A51AF6" w:rsidRPr="007A79BD">
        <w:rPr>
          <w:rFonts w:ascii="Times New Roman" w:hAnsi="Times New Roman" w:cs="Times New Roman"/>
          <w:lang w:val="sr-Cyrl-RS"/>
        </w:rPr>
        <w:t>,</w:t>
      </w:r>
      <w:r w:rsidRPr="007A79BD">
        <w:rPr>
          <w:rFonts w:ascii="Times New Roman" w:hAnsi="Times New Roman" w:cs="Times New Roman"/>
          <w:lang w:val="sr-Cyrl-RS"/>
        </w:rPr>
        <w:t xml:space="preserve"> </w:t>
      </w:r>
      <w:r w:rsidR="00037A82" w:rsidRPr="007A79BD">
        <w:rPr>
          <w:rFonts w:ascii="Times New Roman" w:hAnsi="Times New Roman" w:cs="Times New Roman"/>
          <w:lang w:val="sr-Cyrl-RS"/>
        </w:rPr>
        <w:t xml:space="preserve">саобраћаја </w:t>
      </w:r>
      <w:r w:rsidRPr="007A79BD">
        <w:rPr>
          <w:rFonts w:ascii="Times New Roman" w:hAnsi="Times New Roman" w:cs="Times New Roman"/>
          <w:lang w:val="sr-Cyrl-RS"/>
        </w:rPr>
        <w:t>и инфраструктуре, као и од Инфраструктуре железнице</w:t>
      </w:r>
      <w:r w:rsidR="00500CC9" w:rsidRPr="007A79BD">
        <w:rPr>
          <w:rFonts w:ascii="Times New Roman" w:hAnsi="Times New Roman" w:cs="Times New Roman"/>
          <w:lang w:val="sr-Cyrl-RS"/>
        </w:rPr>
        <w:t xml:space="preserve"> Србије</w:t>
      </w:r>
      <w:r w:rsidRPr="007A79BD">
        <w:rPr>
          <w:rFonts w:ascii="Times New Roman" w:hAnsi="Times New Roman" w:cs="Times New Roman"/>
          <w:lang w:val="sr-Cyrl-RS"/>
        </w:rPr>
        <w:t xml:space="preserve">, тражио податак о износу и условима кредита </w:t>
      </w:r>
      <w:r w:rsidR="00445DFC" w:rsidRPr="007A79BD">
        <w:rPr>
          <w:rFonts w:ascii="Times New Roman" w:hAnsi="Times New Roman" w:cs="Times New Roman"/>
          <w:lang w:val="sr-Cyrl-RS"/>
        </w:rPr>
        <w:t>Р</w:t>
      </w:r>
      <w:r w:rsidRPr="007A79BD">
        <w:rPr>
          <w:rFonts w:ascii="Times New Roman" w:hAnsi="Times New Roman" w:cs="Times New Roman"/>
          <w:lang w:val="sr-Cyrl-RS"/>
        </w:rPr>
        <w:t xml:space="preserve">уске федерације и </w:t>
      </w:r>
      <w:r w:rsidR="00686E03" w:rsidRPr="007A79BD">
        <w:rPr>
          <w:rFonts w:ascii="Times New Roman" w:hAnsi="Times New Roman" w:cs="Times New Roman"/>
          <w:lang w:val="sr-Cyrl-RS"/>
        </w:rPr>
        <w:t xml:space="preserve">кредита </w:t>
      </w:r>
      <w:r w:rsidRPr="007A79BD">
        <w:rPr>
          <w:rFonts w:ascii="Times New Roman" w:hAnsi="Times New Roman" w:cs="Times New Roman"/>
        </w:rPr>
        <w:t>Export-Import</w:t>
      </w:r>
      <w:r w:rsidRPr="007A79BD">
        <w:rPr>
          <w:rFonts w:ascii="Times New Roman" w:hAnsi="Times New Roman" w:cs="Times New Roman"/>
          <w:lang w:val="sr-Cyrl-RS"/>
        </w:rPr>
        <w:t xml:space="preserve"> банке Кине, али те податке није добио. Наиме, само је Министарство тек по основу Решења Повереника за информације од јавног значаја, а на основу жалбе Савета, доставило податак за кредит од 297 милиона долара од </w:t>
      </w:r>
      <w:r w:rsidRPr="007A79BD">
        <w:rPr>
          <w:rFonts w:ascii="Times New Roman" w:hAnsi="Times New Roman" w:cs="Times New Roman"/>
        </w:rPr>
        <w:t xml:space="preserve">Export-Import </w:t>
      </w:r>
      <w:r w:rsidRPr="007A79BD">
        <w:rPr>
          <w:rFonts w:ascii="Times New Roman" w:hAnsi="Times New Roman" w:cs="Times New Roman"/>
          <w:lang w:val="sr-Cyrl-RS"/>
        </w:rPr>
        <w:t>банке Кине.</w:t>
      </w:r>
    </w:p>
    <w:p w14:paraId="0C192A4D" w14:textId="7E4E94DC" w:rsidR="009C178B" w:rsidRPr="007A79BD" w:rsidRDefault="009C178B"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Податак о руском кредиту не само да није доступан 2025. године већ је био споран и 2020. године када је Савет, како је наведено</w:t>
      </w:r>
      <w:r w:rsidR="00FF0561" w:rsidRPr="007A79BD">
        <w:rPr>
          <w:rFonts w:ascii="Times New Roman" w:hAnsi="Times New Roman" w:cs="Times New Roman"/>
          <w:lang w:val="sr-Cyrl-RS"/>
        </w:rPr>
        <w:t>,</w:t>
      </w:r>
      <w:r w:rsidRPr="007A79BD">
        <w:rPr>
          <w:rFonts w:ascii="Times New Roman" w:hAnsi="Times New Roman" w:cs="Times New Roman"/>
          <w:lang w:val="sr-Cyrl-RS"/>
        </w:rPr>
        <w:t xml:space="preserve"> урадио Извештај</w:t>
      </w:r>
      <w:r w:rsidR="00FF0561" w:rsidRPr="007A79BD">
        <w:rPr>
          <w:rFonts w:ascii="Times New Roman" w:hAnsi="Times New Roman" w:cs="Times New Roman"/>
          <w:lang w:val="sr-Cyrl-RS"/>
        </w:rPr>
        <w:t xml:space="preserve"> о реализацији инфраструктурних пројеката на железници.</w:t>
      </w:r>
    </w:p>
    <w:p w14:paraId="66070657" w14:textId="67ED3817" w:rsidR="00FF0561" w:rsidRPr="007A79BD" w:rsidRDefault="00FF0561"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Савет је у поменутом Извештају тражио податак о повученим кредитним средствима руског и кинеског кредита, који се односе на реконструкцију и модернизацију железничке пруге, почев од 2013. године па до марта 2020. године.</w:t>
      </w:r>
    </w:p>
    <w:p w14:paraId="41A6AB78" w14:textId="3CA4E8FB" w:rsidR="00FF0561" w:rsidRPr="007A79BD" w:rsidRDefault="00FF0561"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Подаци су тражени од Министарства финансија, Министарства грађевинарства</w:t>
      </w:r>
      <w:r w:rsidR="00A51AF6" w:rsidRPr="007A79BD">
        <w:rPr>
          <w:rFonts w:ascii="Times New Roman" w:hAnsi="Times New Roman" w:cs="Times New Roman"/>
          <w:lang w:val="sr-Cyrl-RS"/>
        </w:rPr>
        <w:t>,</w:t>
      </w:r>
      <w:r w:rsidRPr="007A79BD">
        <w:rPr>
          <w:rFonts w:ascii="Times New Roman" w:hAnsi="Times New Roman" w:cs="Times New Roman"/>
          <w:lang w:val="sr-Cyrl-RS"/>
        </w:rPr>
        <w:t xml:space="preserve"> саобраћаја и</w:t>
      </w:r>
      <w:r w:rsidR="005B2D0A" w:rsidRPr="007A79BD">
        <w:rPr>
          <w:rFonts w:ascii="Times New Roman" w:hAnsi="Times New Roman" w:cs="Times New Roman"/>
          <w:lang w:val="sr-Cyrl-RS"/>
        </w:rPr>
        <w:t xml:space="preserve"> </w:t>
      </w:r>
      <w:r w:rsidR="00FF0445" w:rsidRPr="007A79BD">
        <w:rPr>
          <w:rFonts w:ascii="Times New Roman" w:hAnsi="Times New Roman" w:cs="Times New Roman"/>
          <w:lang w:val="sr-Cyrl-RS"/>
        </w:rPr>
        <w:t xml:space="preserve">инфраструктуре и </w:t>
      </w:r>
      <w:r w:rsidR="005B2D0A" w:rsidRPr="007A79BD">
        <w:rPr>
          <w:rFonts w:ascii="Times New Roman" w:hAnsi="Times New Roman" w:cs="Times New Roman"/>
          <w:lang w:val="sr-Cyrl-RS"/>
        </w:rPr>
        <w:t>Инфраструктуре железнице Србије.</w:t>
      </w:r>
    </w:p>
    <w:p w14:paraId="6B07B2EE" w14:textId="045952F2" w:rsidR="005B2D0A" w:rsidRPr="007A79BD" w:rsidRDefault="005B2D0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Министарство финансија је доставило податак да је у посматраном периоду по основу руског кредита повучено 628,3 милиона долара, а податак Министарства грађевинарства</w:t>
      </w:r>
      <w:r w:rsidR="00CB380A" w:rsidRPr="007A79BD">
        <w:rPr>
          <w:rFonts w:ascii="Times New Roman" w:hAnsi="Times New Roman" w:cs="Times New Roman"/>
          <w:lang w:val="sr-Cyrl-RS"/>
        </w:rPr>
        <w:t>,</w:t>
      </w:r>
      <w:r w:rsidRPr="007A79BD">
        <w:rPr>
          <w:rFonts w:ascii="Times New Roman" w:hAnsi="Times New Roman" w:cs="Times New Roman"/>
          <w:lang w:val="sr-Cyrl-RS"/>
        </w:rPr>
        <w:t xml:space="preserve"> саобраћаја и инфраструктуре да је повучено 52,4 милијарде динара или око 440,3 милиона долара.</w:t>
      </w:r>
    </w:p>
    <w:p w14:paraId="424E6AE0" w14:textId="1FBA3BDF" w:rsidR="00271FA3" w:rsidRPr="007A79BD" w:rsidRDefault="005B2D0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Што се тиче кинеског кредита по подацима Министарства финансија повучено је 96 милиона долара, а по подацима Министарства грађевинарства</w:t>
      </w:r>
      <w:r w:rsidR="00CB380A" w:rsidRPr="007A79BD">
        <w:rPr>
          <w:rFonts w:ascii="Times New Roman" w:hAnsi="Times New Roman" w:cs="Times New Roman"/>
          <w:lang w:val="sr-Cyrl-RS"/>
        </w:rPr>
        <w:t>,</w:t>
      </w:r>
      <w:r w:rsidRPr="007A79BD">
        <w:rPr>
          <w:rFonts w:ascii="Times New Roman" w:hAnsi="Times New Roman" w:cs="Times New Roman"/>
          <w:lang w:val="sr-Cyrl-RS"/>
        </w:rPr>
        <w:t xml:space="preserve"> саобраћаја и инфраструктуре</w:t>
      </w:r>
      <w:r w:rsidR="00271FA3" w:rsidRPr="007A79BD">
        <w:rPr>
          <w:rFonts w:ascii="Times New Roman" w:hAnsi="Times New Roman" w:cs="Times New Roman"/>
          <w:lang w:val="sr-Cyrl-RS"/>
        </w:rPr>
        <w:t xml:space="preserve"> 14 милијарди динара или око 117 милиона долара.</w:t>
      </w:r>
    </w:p>
    <w:p w14:paraId="0F03A8DA" w14:textId="3C55E5FE" w:rsidR="005B2D0A" w:rsidRPr="007A79BD" w:rsidRDefault="00271FA3"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Инфраструктура железнице Србије доставила је податак да је повучено у посматраном периоду 528 милиона долара руског кредита.</w:t>
      </w:r>
      <w:r w:rsidR="005B2D0A" w:rsidRPr="007A79BD">
        <w:rPr>
          <w:rFonts w:ascii="Times New Roman" w:hAnsi="Times New Roman" w:cs="Times New Roman"/>
          <w:lang w:val="sr-Cyrl-RS"/>
        </w:rPr>
        <w:t xml:space="preserve"> </w:t>
      </w:r>
    </w:p>
    <w:p w14:paraId="5B5C2479" w14:textId="7A1D0FFA" w:rsidR="00FF0445" w:rsidRPr="007A79BD" w:rsidRDefault="00FF0445"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Ако се има у виду да Министарство грађевинарства</w:t>
      </w:r>
      <w:r w:rsidR="00CB380A" w:rsidRPr="007A79BD">
        <w:rPr>
          <w:rFonts w:ascii="Times New Roman" w:hAnsi="Times New Roman" w:cs="Times New Roman"/>
          <w:lang w:val="sr-Cyrl-RS"/>
        </w:rPr>
        <w:t>,</w:t>
      </w:r>
      <w:r w:rsidRPr="007A79BD">
        <w:rPr>
          <w:rFonts w:ascii="Times New Roman" w:hAnsi="Times New Roman" w:cs="Times New Roman"/>
          <w:lang w:val="sr-Cyrl-RS"/>
        </w:rPr>
        <w:t xml:space="preserve"> саобраћаја и инфраструктуре, као ни Инфраструктура железнице Србије нису доставили податке Савету ни по налогу Повереника, о укупно потрошеним средствима из руског кредита за деоницу која је завршена</w:t>
      </w:r>
      <w:r w:rsidR="00500CC9" w:rsidRPr="007A79BD">
        <w:rPr>
          <w:rFonts w:ascii="Times New Roman" w:hAnsi="Times New Roman" w:cs="Times New Roman"/>
          <w:lang w:val="sr-Cyrl-RS"/>
        </w:rPr>
        <w:t>,</w:t>
      </w:r>
      <w:r w:rsidRPr="007A79BD">
        <w:rPr>
          <w:rFonts w:ascii="Times New Roman" w:hAnsi="Times New Roman" w:cs="Times New Roman"/>
          <w:lang w:val="sr-Cyrl-RS"/>
        </w:rPr>
        <w:t xml:space="preserve"> онда је оправдана сумња да се ради о прикривању </w:t>
      </w:r>
      <w:r w:rsidR="00500CC9" w:rsidRPr="007A79BD">
        <w:rPr>
          <w:rFonts w:ascii="Times New Roman" w:hAnsi="Times New Roman" w:cs="Times New Roman"/>
          <w:lang w:val="sr-Cyrl-RS"/>
        </w:rPr>
        <w:t xml:space="preserve">тих података а самим тим </w:t>
      </w:r>
      <w:r w:rsidRPr="007A79BD">
        <w:rPr>
          <w:rFonts w:ascii="Times New Roman" w:hAnsi="Times New Roman" w:cs="Times New Roman"/>
          <w:lang w:val="sr-Cyrl-RS"/>
        </w:rPr>
        <w:t xml:space="preserve">и </w:t>
      </w:r>
      <w:r w:rsidR="00686E03" w:rsidRPr="007A79BD">
        <w:rPr>
          <w:rFonts w:ascii="Times New Roman" w:hAnsi="Times New Roman" w:cs="Times New Roman"/>
          <w:lang w:val="sr-Cyrl-RS"/>
        </w:rPr>
        <w:t xml:space="preserve">сумњи на </w:t>
      </w:r>
      <w:r w:rsidRPr="007A79BD">
        <w:rPr>
          <w:rFonts w:ascii="Times New Roman" w:hAnsi="Times New Roman" w:cs="Times New Roman"/>
          <w:lang w:val="sr-Cyrl-RS"/>
        </w:rPr>
        <w:t>корупциј</w:t>
      </w:r>
      <w:r w:rsidR="00686E03" w:rsidRPr="007A79BD">
        <w:rPr>
          <w:rFonts w:ascii="Times New Roman" w:hAnsi="Times New Roman" w:cs="Times New Roman"/>
          <w:lang w:val="sr-Cyrl-RS"/>
        </w:rPr>
        <w:t>у</w:t>
      </w:r>
      <w:r w:rsidRPr="007A79BD">
        <w:rPr>
          <w:rFonts w:ascii="Times New Roman" w:hAnsi="Times New Roman" w:cs="Times New Roman"/>
          <w:lang w:val="sr-Cyrl-RS"/>
        </w:rPr>
        <w:t>.</w:t>
      </w:r>
    </w:p>
    <w:p w14:paraId="41BB4308" w14:textId="0147FA59" w:rsidR="00FF0445" w:rsidRPr="007A79BD" w:rsidRDefault="00FF0445"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Не постоји ни један други разлог да тај податак не буде транспарентан</w:t>
      </w:r>
      <w:r w:rsidR="0057087D" w:rsidRPr="007A79BD">
        <w:rPr>
          <w:rFonts w:ascii="Times New Roman" w:hAnsi="Times New Roman" w:cs="Times New Roman"/>
          <w:lang w:val="sr-Cyrl-RS"/>
        </w:rPr>
        <w:t>,</w:t>
      </w:r>
      <w:r w:rsidRPr="007A79BD">
        <w:rPr>
          <w:rFonts w:ascii="Times New Roman" w:hAnsi="Times New Roman" w:cs="Times New Roman"/>
          <w:lang w:val="sr-Cyrl-RS"/>
        </w:rPr>
        <w:t xml:space="preserve"> </w:t>
      </w:r>
      <w:r w:rsidR="002B3F4F" w:rsidRPr="007A79BD">
        <w:rPr>
          <w:rFonts w:ascii="Times New Roman" w:hAnsi="Times New Roman" w:cs="Times New Roman"/>
          <w:lang w:val="sr-Cyrl-RS"/>
        </w:rPr>
        <w:t xml:space="preserve">с </w:t>
      </w:r>
      <w:r w:rsidRPr="007A79BD">
        <w:rPr>
          <w:rFonts w:ascii="Times New Roman" w:hAnsi="Times New Roman" w:cs="Times New Roman"/>
          <w:lang w:val="sr-Cyrl-RS"/>
        </w:rPr>
        <w:t>обзиром</w:t>
      </w:r>
      <w:r w:rsidR="0057087D" w:rsidRPr="007A79BD">
        <w:rPr>
          <w:rFonts w:ascii="Times New Roman" w:hAnsi="Times New Roman" w:cs="Times New Roman"/>
          <w:lang w:val="sr-Cyrl-RS"/>
        </w:rPr>
        <w:t xml:space="preserve"> </w:t>
      </w:r>
      <w:r w:rsidRPr="007A79BD">
        <w:rPr>
          <w:rFonts w:ascii="Times New Roman" w:hAnsi="Times New Roman" w:cs="Times New Roman"/>
          <w:lang w:val="sr-Cyrl-RS"/>
        </w:rPr>
        <w:t>да се ради о трошењу јавних средстава</w:t>
      </w:r>
      <w:r w:rsidR="0057087D" w:rsidRPr="007A79BD">
        <w:rPr>
          <w:rFonts w:ascii="Times New Roman" w:hAnsi="Times New Roman" w:cs="Times New Roman"/>
          <w:lang w:val="sr-Cyrl-RS"/>
        </w:rPr>
        <w:t xml:space="preserve">, па </w:t>
      </w:r>
      <w:r w:rsidR="00623E20" w:rsidRPr="007A79BD">
        <w:rPr>
          <w:rFonts w:ascii="Times New Roman" w:hAnsi="Times New Roman" w:cs="Times New Roman"/>
          <w:lang w:val="sr-Cyrl-RS"/>
        </w:rPr>
        <w:t xml:space="preserve">се Савет нада  да ће </w:t>
      </w:r>
      <w:r w:rsidR="0057087D" w:rsidRPr="007A79BD">
        <w:rPr>
          <w:rFonts w:ascii="Times New Roman" w:hAnsi="Times New Roman" w:cs="Times New Roman"/>
          <w:lang w:val="sr-Cyrl-RS"/>
        </w:rPr>
        <w:t xml:space="preserve">Министарство </w:t>
      </w:r>
      <w:r w:rsidR="00686E03" w:rsidRPr="007A79BD">
        <w:rPr>
          <w:rFonts w:ascii="Times New Roman" w:hAnsi="Times New Roman" w:cs="Times New Roman"/>
          <w:lang w:val="sr-Cyrl-RS"/>
        </w:rPr>
        <w:t>грађевинарства</w:t>
      </w:r>
      <w:r w:rsidR="00CB380A" w:rsidRPr="007A79BD">
        <w:rPr>
          <w:rFonts w:ascii="Times New Roman" w:hAnsi="Times New Roman" w:cs="Times New Roman"/>
          <w:lang w:val="sr-Cyrl-RS"/>
        </w:rPr>
        <w:t>,</w:t>
      </w:r>
      <w:r w:rsidR="00686E03" w:rsidRPr="007A79BD">
        <w:rPr>
          <w:rFonts w:ascii="Times New Roman" w:hAnsi="Times New Roman" w:cs="Times New Roman"/>
          <w:lang w:val="sr-Cyrl-RS"/>
        </w:rPr>
        <w:t xml:space="preserve"> саобраћаја и инфраструктур</w:t>
      </w:r>
      <w:r w:rsidR="00911931" w:rsidRPr="007A79BD">
        <w:rPr>
          <w:rFonts w:ascii="Times New Roman" w:hAnsi="Times New Roman" w:cs="Times New Roman"/>
          <w:lang w:val="sr-Cyrl-RS"/>
        </w:rPr>
        <w:t>е</w:t>
      </w:r>
      <w:r w:rsidR="00686E03" w:rsidRPr="007A79BD">
        <w:rPr>
          <w:rFonts w:ascii="Times New Roman" w:hAnsi="Times New Roman" w:cs="Times New Roman"/>
          <w:lang w:val="sr-Cyrl-RS"/>
        </w:rPr>
        <w:t xml:space="preserve">, </w:t>
      </w:r>
      <w:r w:rsidR="0057087D" w:rsidRPr="007A79BD">
        <w:rPr>
          <w:rFonts w:ascii="Times New Roman" w:hAnsi="Times New Roman" w:cs="Times New Roman"/>
          <w:lang w:val="sr-Cyrl-RS"/>
        </w:rPr>
        <w:t xml:space="preserve">као </w:t>
      </w:r>
      <w:r w:rsidR="00686E03" w:rsidRPr="007A79BD">
        <w:rPr>
          <w:rFonts w:ascii="Times New Roman" w:hAnsi="Times New Roman" w:cs="Times New Roman"/>
          <w:lang w:val="sr-Cyrl-RS"/>
        </w:rPr>
        <w:t>Ф</w:t>
      </w:r>
      <w:r w:rsidR="0057087D" w:rsidRPr="007A79BD">
        <w:rPr>
          <w:rFonts w:ascii="Times New Roman" w:hAnsi="Times New Roman" w:cs="Times New Roman"/>
          <w:lang w:val="sr-Cyrl-RS"/>
        </w:rPr>
        <w:t xml:space="preserve">инансијер и Инфраструктура железнице </w:t>
      </w:r>
      <w:r w:rsidR="00C63300" w:rsidRPr="007A79BD">
        <w:rPr>
          <w:rFonts w:ascii="Times New Roman" w:hAnsi="Times New Roman" w:cs="Times New Roman"/>
          <w:lang w:val="sr-Cyrl-RS"/>
        </w:rPr>
        <w:t xml:space="preserve">Србије </w:t>
      </w:r>
      <w:r w:rsidR="0057087D" w:rsidRPr="007A79BD">
        <w:rPr>
          <w:rFonts w:ascii="Times New Roman" w:hAnsi="Times New Roman" w:cs="Times New Roman"/>
          <w:lang w:val="sr-Cyrl-RS"/>
        </w:rPr>
        <w:t xml:space="preserve">као </w:t>
      </w:r>
      <w:r w:rsidR="00686E03" w:rsidRPr="007A79BD">
        <w:rPr>
          <w:rFonts w:ascii="Times New Roman" w:hAnsi="Times New Roman" w:cs="Times New Roman"/>
          <w:lang w:val="sr-Cyrl-RS"/>
        </w:rPr>
        <w:t>И</w:t>
      </w:r>
      <w:r w:rsidR="0057087D" w:rsidRPr="007A79BD">
        <w:rPr>
          <w:rFonts w:ascii="Times New Roman" w:hAnsi="Times New Roman" w:cs="Times New Roman"/>
          <w:lang w:val="sr-Cyrl-RS"/>
        </w:rPr>
        <w:t>нвеститор те податке морати да предоче</w:t>
      </w:r>
      <w:r w:rsidR="00500CC9" w:rsidRPr="007A79BD">
        <w:rPr>
          <w:rFonts w:ascii="Times New Roman" w:hAnsi="Times New Roman" w:cs="Times New Roman"/>
          <w:lang w:val="sr-Cyrl-RS"/>
        </w:rPr>
        <w:t>,</w:t>
      </w:r>
      <w:r w:rsidR="0057087D" w:rsidRPr="007A79BD">
        <w:rPr>
          <w:rFonts w:ascii="Times New Roman" w:hAnsi="Times New Roman" w:cs="Times New Roman"/>
          <w:lang w:val="sr-Cyrl-RS"/>
        </w:rPr>
        <w:t xml:space="preserve">  ако не Савету и Поверенику за информације од јавног значаја, онда </w:t>
      </w:r>
      <w:r w:rsidR="00C63300" w:rsidRPr="007A79BD">
        <w:rPr>
          <w:rFonts w:ascii="Times New Roman" w:hAnsi="Times New Roman" w:cs="Times New Roman"/>
          <w:lang w:val="sr-Cyrl-RS"/>
        </w:rPr>
        <w:t xml:space="preserve">свакако </w:t>
      </w:r>
      <w:r w:rsidR="0057087D" w:rsidRPr="007A79BD">
        <w:rPr>
          <w:rFonts w:ascii="Times New Roman" w:hAnsi="Times New Roman" w:cs="Times New Roman"/>
          <w:lang w:val="sr-Cyrl-RS"/>
        </w:rPr>
        <w:t xml:space="preserve">тужилаштву.  </w:t>
      </w:r>
    </w:p>
    <w:p w14:paraId="2BC4BA0E" w14:textId="3F5126D2" w:rsidR="00500CC9" w:rsidRPr="007A79BD" w:rsidRDefault="0057087D" w:rsidP="00B9090D">
      <w:p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Из одговора Савету јасно је да Министарство</w:t>
      </w:r>
      <w:r w:rsidR="00164DBE" w:rsidRPr="007A79BD">
        <w:rPr>
          <w:rFonts w:ascii="Times New Roman" w:hAnsi="Times New Roman" w:cs="Times New Roman"/>
          <w:b/>
          <w:bCs/>
          <w:lang w:val="sr-Cyrl-RS"/>
        </w:rPr>
        <w:t xml:space="preserve"> грађевинарства</w:t>
      </w:r>
      <w:r w:rsidR="00CB380A" w:rsidRPr="007A79BD">
        <w:rPr>
          <w:rFonts w:ascii="Times New Roman" w:hAnsi="Times New Roman" w:cs="Times New Roman"/>
          <w:b/>
          <w:bCs/>
          <w:lang w:val="sr-Cyrl-RS"/>
        </w:rPr>
        <w:t>,</w:t>
      </w:r>
      <w:r w:rsidR="00164DBE" w:rsidRPr="007A79BD">
        <w:rPr>
          <w:rFonts w:ascii="Times New Roman" w:hAnsi="Times New Roman" w:cs="Times New Roman"/>
          <w:b/>
          <w:bCs/>
          <w:lang w:val="sr-Cyrl-RS"/>
        </w:rPr>
        <w:t xml:space="preserve"> саобраћаја и инфраструктуре</w:t>
      </w:r>
      <w:r w:rsidR="00500CC9" w:rsidRPr="007A79BD">
        <w:rPr>
          <w:rFonts w:ascii="Times New Roman" w:hAnsi="Times New Roman" w:cs="Times New Roman"/>
          <w:b/>
          <w:bCs/>
          <w:lang w:val="sr-Cyrl-RS"/>
        </w:rPr>
        <w:t>, поред тога што није доставило податке о повученим средствима из руског кредита,</w:t>
      </w:r>
      <w:r w:rsidRPr="007A79BD">
        <w:rPr>
          <w:rFonts w:ascii="Times New Roman" w:hAnsi="Times New Roman" w:cs="Times New Roman"/>
          <w:b/>
          <w:bCs/>
          <w:lang w:val="sr-Cyrl-RS"/>
        </w:rPr>
        <w:t xml:space="preserve"> није доставило податке  </w:t>
      </w:r>
      <w:r w:rsidR="00500CC9" w:rsidRPr="007A79BD">
        <w:rPr>
          <w:rFonts w:ascii="Times New Roman" w:hAnsi="Times New Roman" w:cs="Times New Roman"/>
          <w:b/>
          <w:bCs/>
          <w:lang w:val="sr-Cyrl-RS"/>
        </w:rPr>
        <w:t xml:space="preserve">ни </w:t>
      </w:r>
      <w:r w:rsidRPr="007A79BD">
        <w:rPr>
          <w:rFonts w:ascii="Times New Roman" w:hAnsi="Times New Roman" w:cs="Times New Roman"/>
          <w:b/>
          <w:bCs/>
          <w:lang w:val="sr-Cyrl-RS"/>
        </w:rPr>
        <w:t>о вредности радова и услуга по извођачима и подизвођачима, као и поступак по коме су одабрани.</w:t>
      </w:r>
    </w:p>
    <w:p w14:paraId="64DA7445" w14:textId="102B7093" w:rsidR="00500CC9" w:rsidRPr="007A79BD" w:rsidRDefault="0057087D"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Поставља се питање како једна компетентна институција</w:t>
      </w:r>
      <w:r w:rsidR="00500CC9" w:rsidRPr="007A79BD">
        <w:rPr>
          <w:rFonts w:ascii="Times New Roman" w:hAnsi="Times New Roman" w:cs="Times New Roman"/>
          <w:lang w:val="sr-Cyrl-RS"/>
        </w:rPr>
        <w:t>, као што би требало да буде Министарство грађевинарства</w:t>
      </w:r>
      <w:r w:rsidR="00CB380A" w:rsidRPr="007A79BD">
        <w:rPr>
          <w:rFonts w:ascii="Times New Roman" w:hAnsi="Times New Roman" w:cs="Times New Roman"/>
          <w:lang w:val="sr-Cyrl-RS"/>
        </w:rPr>
        <w:t>,</w:t>
      </w:r>
      <w:r w:rsidR="00500CC9" w:rsidRPr="007A79BD">
        <w:rPr>
          <w:rFonts w:ascii="Times New Roman" w:hAnsi="Times New Roman" w:cs="Times New Roman"/>
          <w:lang w:val="sr-Cyrl-RS"/>
        </w:rPr>
        <w:t xml:space="preserve"> саобраћаја и инфраструктуре,</w:t>
      </w:r>
      <w:r w:rsidRPr="007A79BD">
        <w:rPr>
          <w:rFonts w:ascii="Times New Roman" w:hAnsi="Times New Roman" w:cs="Times New Roman"/>
          <w:lang w:val="sr-Cyrl-RS"/>
        </w:rPr>
        <w:t xml:space="preserve"> може да као </w:t>
      </w:r>
      <w:r w:rsidR="00686E03" w:rsidRPr="007A79BD">
        <w:rPr>
          <w:rFonts w:ascii="Times New Roman" w:hAnsi="Times New Roman" w:cs="Times New Roman"/>
          <w:lang w:val="sr-Cyrl-RS"/>
        </w:rPr>
        <w:t>Ф</w:t>
      </w:r>
      <w:r w:rsidRPr="007A79BD">
        <w:rPr>
          <w:rFonts w:ascii="Times New Roman" w:hAnsi="Times New Roman" w:cs="Times New Roman"/>
          <w:lang w:val="sr-Cyrl-RS"/>
        </w:rPr>
        <w:t>инансијер одобрава исплате по финансијским документима, ако како наводе</w:t>
      </w:r>
      <w:r w:rsidR="00F23695" w:rsidRPr="007A79BD">
        <w:rPr>
          <w:rFonts w:ascii="Times New Roman" w:hAnsi="Times New Roman" w:cs="Times New Roman"/>
          <w:lang w:val="sr-Cyrl-RS"/>
        </w:rPr>
        <w:t>,</w:t>
      </w:r>
      <w:r w:rsidRPr="007A79BD">
        <w:rPr>
          <w:rFonts w:ascii="Times New Roman" w:hAnsi="Times New Roman" w:cs="Times New Roman"/>
          <w:lang w:val="sr-Cyrl-RS"/>
        </w:rPr>
        <w:t xml:space="preserve"> не располажу подацима о којим </w:t>
      </w:r>
      <w:r w:rsidR="002B3F4F" w:rsidRPr="007A79BD">
        <w:rPr>
          <w:rFonts w:ascii="Times New Roman" w:hAnsi="Times New Roman" w:cs="Times New Roman"/>
          <w:lang w:val="sr-Cyrl-RS"/>
        </w:rPr>
        <w:t>подизвођачима</w:t>
      </w:r>
      <w:r w:rsidR="00F23695" w:rsidRPr="007A79BD">
        <w:rPr>
          <w:rFonts w:ascii="Times New Roman" w:hAnsi="Times New Roman" w:cs="Times New Roman"/>
          <w:lang w:val="sr-Cyrl-RS"/>
        </w:rPr>
        <w:t xml:space="preserve"> се</w:t>
      </w:r>
      <w:r w:rsidRPr="007A79BD">
        <w:rPr>
          <w:rFonts w:ascii="Times New Roman" w:hAnsi="Times New Roman" w:cs="Times New Roman"/>
          <w:lang w:val="sr-Cyrl-RS"/>
        </w:rPr>
        <w:t xml:space="preserve"> ради.</w:t>
      </w:r>
      <w:r w:rsidR="00F23695" w:rsidRPr="007A79BD">
        <w:rPr>
          <w:rFonts w:ascii="Times New Roman" w:hAnsi="Times New Roman" w:cs="Times New Roman"/>
          <w:lang w:val="sr-Cyrl-RS"/>
        </w:rPr>
        <w:t xml:space="preserve"> Како је ово Министарство сервисирало преко милијарду долара на име обавеза према извођачима, подизвођачима, подизвођачима подизвођача, добављачима</w:t>
      </w:r>
      <w:r w:rsidR="00500CC9" w:rsidRPr="007A79BD">
        <w:rPr>
          <w:rFonts w:ascii="Times New Roman" w:hAnsi="Times New Roman" w:cs="Times New Roman"/>
          <w:lang w:val="sr-Cyrl-RS"/>
        </w:rPr>
        <w:t>,</w:t>
      </w:r>
      <w:r w:rsidR="00F23695" w:rsidRPr="007A79BD">
        <w:rPr>
          <w:rFonts w:ascii="Times New Roman" w:hAnsi="Times New Roman" w:cs="Times New Roman"/>
          <w:lang w:val="sr-Cyrl-RS"/>
        </w:rPr>
        <w:t xml:space="preserve"> а да нема увид у стварне трошкове појединачно по сваком субјекту</w:t>
      </w:r>
      <w:r w:rsidR="00500CC9" w:rsidRPr="007A79BD">
        <w:rPr>
          <w:rFonts w:ascii="Times New Roman" w:hAnsi="Times New Roman" w:cs="Times New Roman"/>
          <w:lang w:val="sr-Cyrl-RS"/>
        </w:rPr>
        <w:t>.</w:t>
      </w:r>
      <w:r w:rsidR="00C63300" w:rsidRPr="007A79BD">
        <w:rPr>
          <w:rFonts w:ascii="Times New Roman" w:hAnsi="Times New Roman" w:cs="Times New Roman"/>
          <w:lang w:val="sr-Cyrl-RS"/>
        </w:rPr>
        <w:t xml:space="preserve"> </w:t>
      </w:r>
    </w:p>
    <w:p w14:paraId="30B37BA5" w14:textId="7BDE090D" w:rsidR="0057087D" w:rsidRPr="007A79BD" w:rsidRDefault="00500CC9"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Ако такве податке не поседује ни Инфраструктура </w:t>
      </w:r>
      <w:r w:rsidR="0088426B" w:rsidRPr="007A79BD">
        <w:rPr>
          <w:rFonts w:ascii="Times New Roman" w:hAnsi="Times New Roman" w:cs="Times New Roman"/>
          <w:lang w:val="sr-Cyrl-RS"/>
        </w:rPr>
        <w:t>железнице Србије</w:t>
      </w:r>
      <w:r w:rsidR="00686E03" w:rsidRPr="007A79BD">
        <w:rPr>
          <w:rFonts w:ascii="Times New Roman" w:hAnsi="Times New Roman" w:cs="Times New Roman"/>
          <w:lang w:val="sr-Cyrl-RS"/>
        </w:rPr>
        <w:t>,</w:t>
      </w:r>
      <w:r w:rsidR="0088426B" w:rsidRPr="007A79BD">
        <w:rPr>
          <w:rFonts w:ascii="Times New Roman" w:hAnsi="Times New Roman" w:cs="Times New Roman"/>
          <w:lang w:val="sr-Cyrl-RS"/>
        </w:rPr>
        <w:t xml:space="preserve"> није јасно како се дошло до коначне цене коштања и на основу које финансијске документације. </w:t>
      </w:r>
      <w:r w:rsidR="00F23695" w:rsidRPr="007A79BD">
        <w:rPr>
          <w:rFonts w:ascii="Times New Roman" w:hAnsi="Times New Roman" w:cs="Times New Roman"/>
          <w:lang w:val="sr-Cyrl-RS"/>
        </w:rPr>
        <w:t xml:space="preserve"> </w:t>
      </w:r>
    </w:p>
    <w:p w14:paraId="631F7189" w14:textId="2668A14B" w:rsidR="002F69C6" w:rsidRPr="007A79BD" w:rsidRDefault="00F23695" w:rsidP="00046470">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Министарство </w:t>
      </w:r>
      <w:r w:rsidR="00686E03" w:rsidRPr="007A79BD">
        <w:rPr>
          <w:rFonts w:ascii="Times New Roman" w:hAnsi="Times New Roman" w:cs="Times New Roman"/>
          <w:lang w:val="sr-Cyrl-RS"/>
        </w:rPr>
        <w:t>грађевинарства</w:t>
      </w:r>
      <w:r w:rsidR="00BF35C2" w:rsidRPr="007A79BD">
        <w:rPr>
          <w:rFonts w:ascii="Times New Roman" w:hAnsi="Times New Roman" w:cs="Times New Roman"/>
          <w:lang w:val="sr-Cyrl-RS"/>
        </w:rPr>
        <w:t>,</w:t>
      </w:r>
      <w:r w:rsidR="00686E03" w:rsidRPr="007A79BD">
        <w:rPr>
          <w:rFonts w:ascii="Times New Roman" w:hAnsi="Times New Roman" w:cs="Times New Roman"/>
          <w:lang w:val="sr-Cyrl-RS"/>
        </w:rPr>
        <w:t xml:space="preserve"> саобраћаја и инфраструктуре </w:t>
      </w:r>
      <w:r w:rsidRPr="007A79BD">
        <w:rPr>
          <w:rFonts w:ascii="Times New Roman" w:hAnsi="Times New Roman" w:cs="Times New Roman"/>
          <w:lang w:val="sr-Cyrl-RS"/>
        </w:rPr>
        <w:t>није доставило никакве податке за станичне објекте</w:t>
      </w:r>
      <w:r w:rsidR="008C06C5" w:rsidRPr="007A79BD">
        <w:rPr>
          <w:rFonts w:ascii="Times New Roman" w:hAnsi="Times New Roman" w:cs="Times New Roman"/>
          <w:lang w:val="sr-Cyrl-RS"/>
        </w:rPr>
        <w:t>,</w:t>
      </w:r>
      <w:r w:rsidRPr="007A79BD">
        <w:rPr>
          <w:rFonts w:ascii="Times New Roman" w:hAnsi="Times New Roman" w:cs="Times New Roman"/>
          <w:lang w:val="sr-Cyrl-RS"/>
        </w:rPr>
        <w:t xml:space="preserve"> а пре свега за станицу Нови Сад за коју је морало имати податке о реконструкцији, вредности и врсти радова</w:t>
      </w:r>
      <w:r w:rsidR="00164DBE" w:rsidRPr="007A79BD">
        <w:rPr>
          <w:rFonts w:ascii="Times New Roman" w:hAnsi="Times New Roman" w:cs="Times New Roman"/>
          <w:lang w:val="sr-Cyrl-RS"/>
        </w:rPr>
        <w:t xml:space="preserve"> и испорученим добрима</w:t>
      </w:r>
      <w:r w:rsidRPr="007A79BD">
        <w:rPr>
          <w:rFonts w:ascii="Times New Roman" w:hAnsi="Times New Roman" w:cs="Times New Roman"/>
          <w:lang w:val="sr-Cyrl-RS"/>
        </w:rPr>
        <w:t xml:space="preserve">, као и </w:t>
      </w:r>
      <w:r w:rsidR="00164DBE" w:rsidRPr="007A79BD">
        <w:rPr>
          <w:rFonts w:ascii="Times New Roman" w:hAnsi="Times New Roman" w:cs="Times New Roman"/>
          <w:lang w:val="sr-Cyrl-RS"/>
        </w:rPr>
        <w:t xml:space="preserve">називу </w:t>
      </w:r>
      <w:r w:rsidRPr="007A79BD">
        <w:rPr>
          <w:rFonts w:ascii="Times New Roman" w:hAnsi="Times New Roman" w:cs="Times New Roman"/>
          <w:lang w:val="sr-Cyrl-RS"/>
        </w:rPr>
        <w:t>извођ</w:t>
      </w:r>
      <w:r w:rsidR="00164DBE" w:rsidRPr="007A79BD">
        <w:rPr>
          <w:rFonts w:ascii="Times New Roman" w:hAnsi="Times New Roman" w:cs="Times New Roman"/>
          <w:lang w:val="sr-Cyrl-RS"/>
        </w:rPr>
        <w:t>ач</w:t>
      </w:r>
      <w:r w:rsidRPr="007A79BD">
        <w:rPr>
          <w:rFonts w:ascii="Times New Roman" w:hAnsi="Times New Roman" w:cs="Times New Roman"/>
          <w:lang w:val="sr-Cyrl-RS"/>
        </w:rPr>
        <w:t>а и подизвођач</w:t>
      </w:r>
      <w:r w:rsidR="00164DBE" w:rsidRPr="007A79BD">
        <w:rPr>
          <w:rFonts w:ascii="Times New Roman" w:hAnsi="Times New Roman" w:cs="Times New Roman"/>
          <w:lang w:val="sr-Cyrl-RS"/>
        </w:rPr>
        <w:t>а</w:t>
      </w:r>
      <w:r w:rsidR="0088426B" w:rsidRPr="007A79BD">
        <w:rPr>
          <w:rFonts w:ascii="Times New Roman" w:hAnsi="Times New Roman" w:cs="Times New Roman"/>
          <w:lang w:val="sr-Cyrl-RS"/>
        </w:rPr>
        <w:t xml:space="preserve">, с </w:t>
      </w:r>
      <w:r w:rsidRPr="007A79BD">
        <w:rPr>
          <w:rFonts w:ascii="Times New Roman" w:hAnsi="Times New Roman" w:cs="Times New Roman"/>
          <w:lang w:val="sr-Cyrl-RS"/>
        </w:rPr>
        <w:t>обзиром да је пуштена у рад када и наведена деоница</w:t>
      </w:r>
      <w:r w:rsidR="008C06C5" w:rsidRPr="007A79BD">
        <w:rPr>
          <w:rFonts w:ascii="Times New Roman" w:hAnsi="Times New Roman" w:cs="Times New Roman"/>
          <w:lang w:val="sr-Cyrl-RS"/>
        </w:rPr>
        <w:t xml:space="preserve"> пруге.</w:t>
      </w:r>
    </w:p>
    <w:p w14:paraId="191ABD9B" w14:textId="099B3487" w:rsidR="00164DBE" w:rsidRPr="007A79BD" w:rsidRDefault="00164DBE" w:rsidP="00046470">
      <w:pPr>
        <w:spacing w:line="240" w:lineRule="auto"/>
        <w:jc w:val="both"/>
        <w:rPr>
          <w:rFonts w:ascii="Times New Roman" w:hAnsi="Times New Roman" w:cs="Times New Roman"/>
          <w:b/>
          <w:bCs/>
          <w:lang w:val="ru-RU"/>
        </w:rPr>
      </w:pPr>
      <w:r w:rsidRPr="007A79BD">
        <w:rPr>
          <w:rFonts w:ascii="Times New Roman" w:hAnsi="Times New Roman" w:cs="Times New Roman"/>
          <w:b/>
          <w:bCs/>
          <w:lang w:val="sr-Cyrl-RS"/>
        </w:rPr>
        <w:t>Тих података нема ни на сајту: Министарства грађевинарства</w:t>
      </w:r>
      <w:r w:rsidR="00CB380A" w:rsidRPr="007A79BD">
        <w:rPr>
          <w:rFonts w:ascii="Times New Roman" w:hAnsi="Times New Roman" w:cs="Times New Roman"/>
          <w:b/>
          <w:bCs/>
          <w:lang w:val="sr-Cyrl-RS"/>
        </w:rPr>
        <w:t>,</w:t>
      </w:r>
      <w:r w:rsidRPr="007A79BD">
        <w:rPr>
          <w:rFonts w:ascii="Times New Roman" w:hAnsi="Times New Roman" w:cs="Times New Roman"/>
          <w:b/>
          <w:bCs/>
          <w:lang w:val="sr-Cyrl-RS"/>
        </w:rPr>
        <w:t xml:space="preserve"> саобраћаја и инфраструктуре, Владе Републике Србије и Инфраструктуре железнице Србије</w:t>
      </w:r>
      <w:r w:rsidR="00CB380A" w:rsidRPr="007A79BD">
        <w:rPr>
          <w:rFonts w:ascii="Times New Roman" w:hAnsi="Times New Roman" w:cs="Times New Roman"/>
          <w:b/>
          <w:bCs/>
          <w:lang w:val="sr-Cyrl-RS"/>
        </w:rPr>
        <w:t>.</w:t>
      </w:r>
    </w:p>
    <w:p w14:paraId="5AC5ADD3" w14:textId="2E0DE7FD" w:rsidR="00046470" w:rsidRDefault="00046470" w:rsidP="00046470">
      <w:pPr>
        <w:spacing w:line="240" w:lineRule="auto"/>
        <w:jc w:val="both"/>
        <w:rPr>
          <w:rFonts w:ascii="Times New Roman" w:hAnsi="Times New Roman" w:cs="Times New Roman"/>
          <w:b/>
          <w:bCs/>
          <w:lang w:val="sr-Cyrl-RS"/>
        </w:rPr>
      </w:pPr>
    </w:p>
    <w:p w14:paraId="6689A9BA" w14:textId="79E30BC9" w:rsidR="007210A6" w:rsidRDefault="007210A6" w:rsidP="00046470">
      <w:pPr>
        <w:spacing w:line="240" w:lineRule="auto"/>
        <w:jc w:val="both"/>
        <w:rPr>
          <w:rFonts w:ascii="Times New Roman" w:hAnsi="Times New Roman" w:cs="Times New Roman"/>
          <w:b/>
          <w:bCs/>
          <w:lang w:val="sr-Cyrl-RS"/>
        </w:rPr>
      </w:pPr>
    </w:p>
    <w:p w14:paraId="164828CA" w14:textId="6095EA01" w:rsidR="007210A6" w:rsidRDefault="007210A6" w:rsidP="00046470">
      <w:pPr>
        <w:spacing w:line="240" w:lineRule="auto"/>
        <w:jc w:val="both"/>
        <w:rPr>
          <w:rFonts w:ascii="Times New Roman" w:hAnsi="Times New Roman" w:cs="Times New Roman"/>
          <w:b/>
          <w:bCs/>
          <w:lang w:val="sr-Cyrl-RS"/>
        </w:rPr>
      </w:pPr>
    </w:p>
    <w:p w14:paraId="723F0A11" w14:textId="40B9F968" w:rsidR="007210A6" w:rsidRDefault="007210A6" w:rsidP="00046470">
      <w:pPr>
        <w:spacing w:line="240" w:lineRule="auto"/>
        <w:jc w:val="both"/>
        <w:rPr>
          <w:rFonts w:ascii="Times New Roman" w:hAnsi="Times New Roman" w:cs="Times New Roman"/>
          <w:b/>
          <w:bCs/>
          <w:lang w:val="sr-Cyrl-RS"/>
        </w:rPr>
      </w:pPr>
    </w:p>
    <w:p w14:paraId="39A1DA35" w14:textId="366DC73E" w:rsidR="007210A6" w:rsidRDefault="007210A6" w:rsidP="00046470">
      <w:pPr>
        <w:spacing w:line="240" w:lineRule="auto"/>
        <w:jc w:val="both"/>
        <w:rPr>
          <w:rFonts w:ascii="Times New Roman" w:hAnsi="Times New Roman" w:cs="Times New Roman"/>
          <w:b/>
          <w:bCs/>
          <w:lang w:val="sr-Cyrl-RS"/>
        </w:rPr>
      </w:pPr>
    </w:p>
    <w:p w14:paraId="2C8174C2" w14:textId="77777777" w:rsidR="007210A6" w:rsidRPr="007A79BD" w:rsidRDefault="007210A6" w:rsidP="00046470">
      <w:pPr>
        <w:spacing w:line="240" w:lineRule="auto"/>
        <w:jc w:val="both"/>
        <w:rPr>
          <w:rFonts w:ascii="Times New Roman" w:hAnsi="Times New Roman" w:cs="Times New Roman"/>
          <w:b/>
          <w:bCs/>
          <w:lang w:val="sr-Cyrl-RS"/>
        </w:rPr>
      </w:pPr>
    </w:p>
    <w:p w14:paraId="1C1E1210" w14:textId="77777777" w:rsidR="00015E98" w:rsidRPr="007A79BD" w:rsidRDefault="00015E98" w:rsidP="00046470">
      <w:pPr>
        <w:spacing w:line="240" w:lineRule="auto"/>
        <w:jc w:val="both"/>
        <w:rPr>
          <w:rFonts w:ascii="Times New Roman" w:hAnsi="Times New Roman" w:cs="Times New Roman"/>
          <w:lang w:val="sr-Cyrl-RS"/>
        </w:rPr>
      </w:pPr>
    </w:p>
    <w:p w14:paraId="494D68B7" w14:textId="19779FA6" w:rsidR="002F69C6" w:rsidRPr="007A79BD" w:rsidRDefault="0088426B" w:rsidP="00046470">
      <w:pPr>
        <w:pStyle w:val="ListParagraph"/>
        <w:numPr>
          <w:ilvl w:val="1"/>
          <w:numId w:val="13"/>
        </w:num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lastRenderedPageBreak/>
        <w:t>Одговор Инфраструктуре железнице Србије</w:t>
      </w:r>
    </w:p>
    <w:p w14:paraId="45BE5FFB" w14:textId="62A20E86" w:rsidR="002F69C6" w:rsidRPr="007A79BD" w:rsidRDefault="002F69C6" w:rsidP="00B9090D">
      <w:pPr>
        <w:spacing w:line="240" w:lineRule="auto"/>
        <w:jc w:val="both"/>
        <w:rPr>
          <w:rFonts w:ascii="Times New Roman" w:hAnsi="Times New Roman" w:cs="Times New Roman"/>
          <w:lang w:val="en-US"/>
        </w:rPr>
      </w:pPr>
    </w:p>
    <w:p w14:paraId="3374E917" w14:textId="105A0295" w:rsidR="002F69C6" w:rsidRPr="007A79BD" w:rsidRDefault="0088426B" w:rsidP="00B9090D">
      <w:pPr>
        <w:spacing w:line="240" w:lineRule="auto"/>
        <w:jc w:val="both"/>
        <w:rPr>
          <w:rFonts w:ascii="Times New Roman" w:hAnsi="Times New Roman" w:cs="Times New Roman"/>
        </w:rPr>
      </w:pPr>
      <w:r w:rsidRPr="007A79BD">
        <w:rPr>
          <w:rFonts w:ascii="Times New Roman" w:hAnsi="Times New Roman" w:cs="Times New Roman"/>
          <w:lang w:val="sr-Cyrl-RS"/>
        </w:rPr>
        <w:t xml:space="preserve">На </w:t>
      </w:r>
      <w:r w:rsidR="002F69C6" w:rsidRPr="007A79BD">
        <w:rPr>
          <w:rFonts w:ascii="Times New Roman" w:hAnsi="Times New Roman" w:cs="Times New Roman"/>
          <w:lang w:val="sr-Cyrl-RS"/>
        </w:rPr>
        <w:t>Захтев за слободан приступ информацијама од јавног значаја</w:t>
      </w:r>
      <w:r w:rsidR="00046470" w:rsidRPr="007A79BD">
        <w:rPr>
          <w:rFonts w:ascii="Times New Roman" w:hAnsi="Times New Roman" w:cs="Times New Roman"/>
          <w:lang w:val="ru-RU"/>
        </w:rPr>
        <w:t xml:space="preserve"> </w:t>
      </w:r>
      <w:r w:rsidR="002F69C6" w:rsidRPr="007A79BD">
        <w:rPr>
          <w:rFonts w:ascii="Times New Roman" w:hAnsi="Times New Roman" w:cs="Times New Roman"/>
          <w:lang w:val="sr-Cyrl-RS"/>
        </w:rPr>
        <w:t>„Инфраструктура железнице Србије“ а.д.  достави</w:t>
      </w:r>
      <w:r w:rsidR="00C56056" w:rsidRPr="007A79BD">
        <w:rPr>
          <w:rFonts w:ascii="Times New Roman" w:hAnsi="Times New Roman" w:cs="Times New Roman"/>
          <w:lang w:val="sr-Cyrl-RS"/>
        </w:rPr>
        <w:t>ла је одговоре на</w:t>
      </w:r>
      <w:r w:rsidR="002F69C6" w:rsidRPr="007A79BD">
        <w:rPr>
          <w:rFonts w:ascii="Times New Roman" w:hAnsi="Times New Roman" w:cs="Times New Roman"/>
          <w:lang w:val="sr-Cyrl-RS"/>
        </w:rPr>
        <w:t xml:space="preserve"> следећ</w:t>
      </w:r>
      <w:r w:rsidR="00C56056" w:rsidRPr="007A79BD">
        <w:rPr>
          <w:rFonts w:ascii="Times New Roman" w:hAnsi="Times New Roman" w:cs="Times New Roman"/>
          <w:lang w:val="sr-Cyrl-RS"/>
        </w:rPr>
        <w:t>а питања Савета:</w:t>
      </w:r>
    </w:p>
    <w:p w14:paraId="271EE715" w14:textId="60329BD8" w:rsidR="002F69C6" w:rsidRPr="007A79BD" w:rsidRDefault="002F69C6" w:rsidP="00046470">
      <w:pPr>
        <w:pStyle w:val="ListParagraph"/>
        <w:numPr>
          <w:ilvl w:val="0"/>
          <w:numId w:val="3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Колика је била процењена а колика реализована вредност изградње деонице брзе пруге Београд</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Нови Сад.</w:t>
      </w:r>
    </w:p>
    <w:p w14:paraId="6793CE4B" w14:textId="2622EDBB" w:rsidR="002F69C6" w:rsidRPr="007A79BD" w:rsidRDefault="002F69C6" w:rsidP="00046470">
      <w:pPr>
        <w:pStyle w:val="ListParagraph"/>
        <w:numPr>
          <w:ilvl w:val="0"/>
          <w:numId w:val="3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Из којих извора је финансирана изградња те деонице и под којим условима.</w:t>
      </w:r>
    </w:p>
    <w:p w14:paraId="2C5DFFE5" w14:textId="70D445CB" w:rsidR="002F69C6" w:rsidRPr="007A79BD" w:rsidRDefault="002F69C6" w:rsidP="00046470">
      <w:pPr>
        <w:pStyle w:val="ListParagraph"/>
        <w:numPr>
          <w:ilvl w:val="0"/>
          <w:numId w:val="3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 су били извођачи и подизвођачи наведено за врсту радова и услуга које су вршили, по називу извођача и подизвођача као и поступак по коме су изабрани.</w:t>
      </w:r>
    </w:p>
    <w:p w14:paraId="2D2EB634" w14:textId="51116341" w:rsidR="002F69C6" w:rsidRPr="007A79BD" w:rsidRDefault="002F69C6" w:rsidP="00046470">
      <w:pPr>
        <w:pStyle w:val="ListParagraph"/>
        <w:numPr>
          <w:ilvl w:val="0"/>
          <w:numId w:val="3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Који станични објекти су на тој деоници новоизграђени а који су реконструисани, ко је вршио радове и услуге на њима, по сваком објекту појединачно, колика је била њихова процењена а колика реализована вредност.</w:t>
      </w:r>
    </w:p>
    <w:p w14:paraId="7410C3B3" w14:textId="10919DF0" w:rsidR="002F69C6" w:rsidRPr="007A79BD" w:rsidRDefault="002F69C6" w:rsidP="00046470">
      <w:pPr>
        <w:pStyle w:val="ListParagraph"/>
        <w:numPr>
          <w:ilvl w:val="0"/>
          <w:numId w:val="30"/>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Које фирме су вршиле надзор, за коју врсту радова и у ком поступку су одабрани.</w:t>
      </w:r>
    </w:p>
    <w:p w14:paraId="4230AFED" w14:textId="6142AC15"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У циљу обезбеђивања права на приступ информацијама од јавног значаја на основу члана 16. Закона о слободном приступу информацијама од јавног значаја („Службени гласник РС“, бр. 120/04, 54/07, 104/09, 36/10 и 105/21), </w:t>
      </w:r>
      <w:r w:rsidR="00E40863" w:rsidRPr="007A79BD">
        <w:rPr>
          <w:rFonts w:ascii="Times New Roman" w:hAnsi="Times New Roman" w:cs="Times New Roman"/>
          <w:lang w:val="sr-Cyrl-RS"/>
        </w:rPr>
        <w:t>Инфраструктура железнице</w:t>
      </w:r>
      <w:r w:rsidR="00FF3B58" w:rsidRPr="007A79BD">
        <w:rPr>
          <w:rFonts w:ascii="Times New Roman" w:hAnsi="Times New Roman" w:cs="Times New Roman"/>
          <w:lang w:val="sr-Cyrl-RS"/>
        </w:rPr>
        <w:t xml:space="preserve"> </w:t>
      </w:r>
      <w:r w:rsidR="00164DBE" w:rsidRPr="007A79BD">
        <w:rPr>
          <w:rFonts w:ascii="Times New Roman" w:hAnsi="Times New Roman" w:cs="Times New Roman"/>
          <w:lang w:val="sr-Cyrl-RS"/>
        </w:rPr>
        <w:t xml:space="preserve">Србије </w:t>
      </w:r>
      <w:r w:rsidR="00FF3B58" w:rsidRPr="007A79BD">
        <w:rPr>
          <w:rFonts w:ascii="Times New Roman" w:hAnsi="Times New Roman" w:cs="Times New Roman"/>
          <w:lang w:val="sr-Cyrl-RS"/>
        </w:rPr>
        <w:t xml:space="preserve">је </w:t>
      </w:r>
      <w:r w:rsidR="00E40863" w:rsidRPr="007A79BD">
        <w:rPr>
          <w:rFonts w:ascii="Times New Roman" w:hAnsi="Times New Roman" w:cs="Times New Roman"/>
          <w:lang w:val="sr-Cyrl-RS"/>
        </w:rPr>
        <w:t xml:space="preserve"> </w:t>
      </w:r>
      <w:r w:rsidRPr="007A79BD">
        <w:rPr>
          <w:rFonts w:ascii="Times New Roman" w:hAnsi="Times New Roman" w:cs="Times New Roman"/>
          <w:lang w:val="sr-Cyrl-RS"/>
        </w:rPr>
        <w:t>достав</w:t>
      </w:r>
      <w:r w:rsidR="00FF3B58" w:rsidRPr="007A79BD">
        <w:rPr>
          <w:rFonts w:ascii="Times New Roman" w:hAnsi="Times New Roman" w:cs="Times New Roman"/>
          <w:lang w:val="sr-Cyrl-RS"/>
        </w:rPr>
        <w:t>ила</w:t>
      </w:r>
      <w:r w:rsidRPr="007A79BD">
        <w:rPr>
          <w:rFonts w:ascii="Times New Roman" w:hAnsi="Times New Roman" w:cs="Times New Roman"/>
          <w:lang w:val="sr-Cyrl-RS"/>
        </w:rPr>
        <w:t xml:space="preserve"> следеће информације:</w:t>
      </w:r>
    </w:p>
    <w:p w14:paraId="60D9E15A" w14:textId="78DE3560"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1.</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Реализација пројекта модернизације и реконструкције пруге између Београда и Новог Сада подељена је на две деонице Београд Центар (искључиво) - Стара Пазова (укључиво) и Стара Пазова (искључиво) - Нови Сад (искључиво).</w:t>
      </w:r>
    </w:p>
    <w:p w14:paraId="21A713C3" w14:textId="64C128AA"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За реализацију предвиђених радова за деоницу Београд Центар - Стара Пазова потписан је Комерцијални уговор на износ од 350.162.540 УСД. Реализована вредност изведених радова, по окончаној ситуацији, која</w:t>
      </w:r>
      <w:r w:rsidR="0084719F" w:rsidRPr="007A79BD">
        <w:rPr>
          <w:rFonts w:ascii="Times New Roman" w:hAnsi="Times New Roman" w:cs="Times New Roman"/>
        </w:rPr>
        <w:t xml:space="preserve"> </w:t>
      </w:r>
      <w:r w:rsidRPr="007A79BD">
        <w:rPr>
          <w:rFonts w:ascii="Times New Roman" w:hAnsi="Times New Roman" w:cs="Times New Roman"/>
          <w:lang w:val="sr-Cyrl-RS"/>
        </w:rPr>
        <w:t>укључује свих седам потписаних анекса износила</w:t>
      </w:r>
      <w:r w:rsidR="0084719F" w:rsidRPr="007A79BD">
        <w:rPr>
          <w:rFonts w:ascii="Times New Roman" w:hAnsi="Times New Roman" w:cs="Times New Roman"/>
        </w:rPr>
        <w:t xml:space="preserve"> </w:t>
      </w:r>
      <w:r w:rsidRPr="007A79BD">
        <w:rPr>
          <w:rFonts w:ascii="Times New Roman" w:hAnsi="Times New Roman" w:cs="Times New Roman"/>
          <w:lang w:val="sr-Cyrl-RS"/>
        </w:rPr>
        <w:t>је 474.710.551,03 УСД.</w:t>
      </w:r>
    </w:p>
    <w:p w14:paraId="21ADE00E" w14:textId="3C3361E9"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Напомена: Од укупно наведеног износа кроз Анекс 3 Комерцијалног уговора у износу од 58.934.952,00 УСД за деоницу Београд Центар - Стара Пазова финансирана је набавка и испорука опреме, уградња, тестирање и пуштање у рад сигнално сигурнос</w:t>
      </w:r>
      <w:r w:rsidR="0084719F" w:rsidRPr="007A79BD">
        <w:rPr>
          <w:rFonts w:ascii="Times New Roman" w:hAnsi="Times New Roman" w:cs="Times New Roman"/>
          <w:lang w:val="sr-Cyrl-RS"/>
        </w:rPr>
        <w:t>н</w:t>
      </w:r>
      <w:r w:rsidR="00BF35C2" w:rsidRPr="007A79BD">
        <w:rPr>
          <w:rFonts w:ascii="Times New Roman" w:hAnsi="Times New Roman" w:cs="Times New Roman"/>
          <w:lang w:val="sr-Cyrl-RS"/>
        </w:rPr>
        <w:t>их подсистема</w:t>
      </w:r>
      <w:r w:rsidRPr="007A79BD">
        <w:rPr>
          <w:rFonts w:ascii="Times New Roman" w:hAnsi="Times New Roman" w:cs="Times New Roman"/>
          <w:lang w:val="sr-Cyrl-RS"/>
        </w:rPr>
        <w:t xml:space="preserve"> и телекомуникационих и управљачких подсистема на деоници Стара Пазова (искључиво) - Нови Сад (искључиво).</w:t>
      </w:r>
    </w:p>
    <w:p w14:paraId="7419E6A6" w14:textId="5A7FE256" w:rsidR="002F69C6" w:rsidRPr="007A79BD" w:rsidRDefault="002F69C6" w:rsidP="00046470">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За реализацију п</w:t>
      </w:r>
      <w:r w:rsidR="001A5A0A" w:rsidRPr="007A79BD">
        <w:rPr>
          <w:rFonts w:ascii="Times New Roman" w:hAnsi="Times New Roman" w:cs="Times New Roman"/>
          <w:lang w:val="sr-Cyrl-RS"/>
        </w:rPr>
        <w:t>редвиђених радова Стара Пазова -</w:t>
      </w:r>
      <w:r w:rsidRPr="007A79BD">
        <w:rPr>
          <w:rFonts w:ascii="Times New Roman" w:hAnsi="Times New Roman" w:cs="Times New Roman"/>
          <w:lang w:val="sr-Cyrl-RS"/>
        </w:rPr>
        <w:t xml:space="preserve"> Нови Сад потписано је више уговора с обзиром да</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се пројекат реализовао фазно. Уговорене вредност</w:t>
      </w:r>
      <w:r w:rsidR="009632FB" w:rsidRPr="007A79BD">
        <w:rPr>
          <w:rFonts w:ascii="Times New Roman" w:hAnsi="Times New Roman" w:cs="Times New Roman"/>
          <w:lang w:val="sr-Cyrl-RS"/>
        </w:rPr>
        <w:t>и</w:t>
      </w:r>
      <w:r w:rsidRPr="007A79BD">
        <w:rPr>
          <w:rFonts w:ascii="Times New Roman" w:hAnsi="Times New Roman" w:cs="Times New Roman"/>
          <w:lang w:val="sr-Cyrl-RS"/>
        </w:rPr>
        <w:t xml:space="preserve"> радова износиле су 337.603.553,35 УСД (Анекс 3.1)</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+ 247.862.824,77 УСД (Анекс 3.2) + 58.727.122,99 ЕУР (Анекс 2). Према окончаној ситуацији укупна вредност изведених радова износи 337.603.553,35 УСД (Анекс 3.1), 252.266.585,86 (Анекс 3.2 са свим изменама) и 72.160.505,49 Е1ЈК. (Анекс 2 са свим изменама).</w:t>
      </w:r>
    </w:p>
    <w:p w14:paraId="20B26F8F" w14:textId="38D96201"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2.</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Изградња деонице је финансирана из: кредита кинеске Ехрог</w:t>
      </w:r>
      <w:r w:rsidR="00FF3B58" w:rsidRPr="007A79BD">
        <w:rPr>
          <w:rFonts w:ascii="Times New Roman" w:hAnsi="Times New Roman" w:cs="Times New Roman"/>
        </w:rPr>
        <w:t>t-Import</w:t>
      </w:r>
      <w:r w:rsidRPr="007A79BD">
        <w:rPr>
          <w:rFonts w:ascii="Times New Roman" w:hAnsi="Times New Roman" w:cs="Times New Roman"/>
          <w:lang w:val="sr-Cyrl-RS"/>
        </w:rPr>
        <w:t xml:space="preserve"> банке, Државног извозног кредита Владе Руске Федерације и Буџета Републике Србије. У вези услова финансирања „Инфраструктура железнице Србије“ као Инвеститор на пројекту </w:t>
      </w:r>
      <w:r w:rsidR="00FF3B58" w:rsidRPr="007A79BD">
        <w:rPr>
          <w:rFonts w:ascii="Times New Roman" w:hAnsi="Times New Roman" w:cs="Times New Roman"/>
          <w:lang w:val="sr-Cyrl-RS"/>
        </w:rPr>
        <w:t xml:space="preserve">обавестила је Савет да </w:t>
      </w:r>
      <w:r w:rsidRPr="007A79BD">
        <w:rPr>
          <w:rFonts w:ascii="Times New Roman" w:hAnsi="Times New Roman" w:cs="Times New Roman"/>
          <w:lang w:val="sr-Cyrl-RS"/>
        </w:rPr>
        <w:t>није имала увид</w:t>
      </w:r>
      <w:r w:rsidR="002B3F4F" w:rsidRPr="007A79BD">
        <w:rPr>
          <w:rFonts w:ascii="Times New Roman" w:hAnsi="Times New Roman" w:cs="Times New Roman"/>
          <w:lang w:val="sr-Cyrl-RS"/>
        </w:rPr>
        <w:t>,</w:t>
      </w:r>
      <w:r w:rsidRPr="007A79BD">
        <w:rPr>
          <w:rFonts w:ascii="Times New Roman" w:hAnsi="Times New Roman" w:cs="Times New Roman"/>
          <w:lang w:val="sr-Cyrl-RS"/>
        </w:rPr>
        <w:t xml:space="preserve"> па с тим у вези</w:t>
      </w:r>
      <w:r w:rsidR="00FF3B58" w:rsidRPr="007A79BD">
        <w:rPr>
          <w:rFonts w:ascii="Times New Roman" w:hAnsi="Times New Roman" w:cs="Times New Roman"/>
          <w:lang w:val="sr-Cyrl-RS"/>
        </w:rPr>
        <w:t xml:space="preserve"> за </w:t>
      </w:r>
      <w:r w:rsidRPr="007A79BD">
        <w:rPr>
          <w:rFonts w:ascii="Times New Roman" w:hAnsi="Times New Roman" w:cs="Times New Roman"/>
          <w:lang w:val="sr-Cyrl-RS"/>
        </w:rPr>
        <w:t>ту врсту информација упути</w:t>
      </w:r>
      <w:r w:rsidR="00FF3B58" w:rsidRPr="007A79BD">
        <w:rPr>
          <w:rFonts w:ascii="Times New Roman" w:hAnsi="Times New Roman" w:cs="Times New Roman"/>
          <w:lang w:val="sr-Cyrl-RS"/>
        </w:rPr>
        <w:t>ла Савет</w:t>
      </w:r>
      <w:r w:rsidRPr="007A79BD">
        <w:rPr>
          <w:rFonts w:ascii="Times New Roman" w:hAnsi="Times New Roman" w:cs="Times New Roman"/>
          <w:lang w:val="sr-Cyrl-RS"/>
        </w:rPr>
        <w:t xml:space="preserve"> </w:t>
      </w:r>
      <w:r w:rsidR="00FF3B58" w:rsidRPr="007A79BD">
        <w:rPr>
          <w:rFonts w:ascii="Times New Roman" w:hAnsi="Times New Roman" w:cs="Times New Roman"/>
          <w:lang w:val="sr-Cyrl-RS"/>
        </w:rPr>
        <w:t xml:space="preserve">да се обрати </w:t>
      </w:r>
      <w:r w:rsidRPr="007A79BD">
        <w:rPr>
          <w:rFonts w:ascii="Times New Roman" w:hAnsi="Times New Roman" w:cs="Times New Roman"/>
          <w:lang w:val="sr-Cyrl-RS"/>
        </w:rPr>
        <w:t>Министа</w:t>
      </w:r>
      <w:r w:rsidR="0084719F" w:rsidRPr="007A79BD">
        <w:rPr>
          <w:rFonts w:ascii="Times New Roman" w:hAnsi="Times New Roman" w:cs="Times New Roman"/>
          <w:lang w:val="sr-Cyrl-RS"/>
        </w:rPr>
        <w:t>р</w:t>
      </w:r>
      <w:r w:rsidRPr="007A79BD">
        <w:rPr>
          <w:rFonts w:ascii="Times New Roman" w:hAnsi="Times New Roman" w:cs="Times New Roman"/>
          <w:lang w:val="sr-Cyrl-RS"/>
        </w:rPr>
        <w:t>ству грађевинарства</w:t>
      </w:r>
      <w:r w:rsidR="00614EE4" w:rsidRPr="007A79BD">
        <w:rPr>
          <w:rFonts w:ascii="Times New Roman" w:hAnsi="Times New Roman" w:cs="Times New Roman"/>
          <w:lang w:val="sr-Cyrl-RS"/>
        </w:rPr>
        <w:t>,</w:t>
      </w:r>
      <w:r w:rsidRPr="007A79BD">
        <w:rPr>
          <w:rFonts w:ascii="Times New Roman" w:hAnsi="Times New Roman" w:cs="Times New Roman"/>
          <w:lang w:val="sr-Cyrl-RS"/>
        </w:rPr>
        <w:t xml:space="preserve"> саобраћаја и инфраструктуре као Финансијеру на пројекту, односно Министарству финансија.</w:t>
      </w:r>
    </w:p>
    <w:p w14:paraId="786E8129" w14:textId="5D113549"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3.</w:t>
      </w:r>
      <w:r w:rsidR="00046470" w:rsidRPr="007A79BD">
        <w:rPr>
          <w:rFonts w:ascii="Times New Roman" w:hAnsi="Times New Roman" w:cs="Times New Roman"/>
          <w:lang w:val="ru-RU"/>
        </w:rPr>
        <w:t xml:space="preserve">  </w:t>
      </w:r>
      <w:r w:rsidRPr="007A79BD">
        <w:rPr>
          <w:rFonts w:ascii="Times New Roman" w:hAnsi="Times New Roman" w:cs="Times New Roman"/>
          <w:lang w:val="sr-Cyrl-RS"/>
        </w:rPr>
        <w:t>За деоницу Београд Центар - Стара Пазова:</w:t>
      </w:r>
    </w:p>
    <w:p w14:paraId="425DF549" w14:textId="4E5E9DD8" w:rsidR="002F69C6" w:rsidRPr="007A79BD" w:rsidRDefault="002F69C6" w:rsidP="00B9090D">
      <w:pPr>
        <w:spacing w:line="240" w:lineRule="auto"/>
        <w:jc w:val="both"/>
        <w:rPr>
          <w:rFonts w:ascii="Times New Roman" w:hAnsi="Times New Roman" w:cs="Times New Roman"/>
        </w:rPr>
      </w:pPr>
      <w:r w:rsidRPr="007A79BD">
        <w:rPr>
          <w:rFonts w:ascii="Times New Roman" w:hAnsi="Times New Roman" w:cs="Times New Roman"/>
          <w:lang w:val="sr-Cyrl-RS"/>
        </w:rPr>
        <w:t>Извођач радова</w:t>
      </w:r>
      <w:r w:rsidR="00561EE1" w:rsidRPr="007A79BD">
        <w:rPr>
          <w:rFonts w:ascii="Times New Roman" w:hAnsi="Times New Roman" w:cs="Times New Roman"/>
          <w:lang w:val="sr-Cyrl-RS"/>
        </w:rPr>
        <w:t xml:space="preserve"> су</w:t>
      </w:r>
      <w:r w:rsidRPr="007A79BD">
        <w:rPr>
          <w:rFonts w:ascii="Times New Roman" w:hAnsi="Times New Roman" w:cs="Times New Roman"/>
          <w:lang w:val="sr-Cyrl-RS"/>
        </w:rPr>
        <w:t>: „Ј</w:t>
      </w:r>
      <w:r w:rsidR="00FF3B58" w:rsidRPr="007A79BD">
        <w:rPr>
          <w:rFonts w:ascii="Times New Roman" w:hAnsi="Times New Roman" w:cs="Times New Roman"/>
        </w:rPr>
        <w:t>oin Venture</w:t>
      </w:r>
      <w:r w:rsidR="00C56056" w:rsidRPr="007A79BD">
        <w:rPr>
          <w:rFonts w:ascii="Times New Roman" w:hAnsi="Times New Roman" w:cs="Times New Roman"/>
        </w:rPr>
        <w:t xml:space="preserve"> „</w:t>
      </w:r>
      <w:r w:rsidR="00FF3B58" w:rsidRPr="007A79BD">
        <w:rPr>
          <w:rFonts w:ascii="Times New Roman" w:hAnsi="Times New Roman" w:cs="Times New Roman"/>
        </w:rPr>
        <w:t xml:space="preserve"> China Railway</w:t>
      </w:r>
      <w:r w:rsidRPr="007A79BD">
        <w:rPr>
          <w:rFonts w:ascii="Times New Roman" w:hAnsi="Times New Roman" w:cs="Times New Roman"/>
          <w:lang w:val="sr-Cyrl-RS"/>
        </w:rPr>
        <w:t xml:space="preserve"> </w:t>
      </w:r>
      <w:r w:rsidR="00C56056" w:rsidRPr="007A79BD">
        <w:rPr>
          <w:rFonts w:ascii="Times New Roman" w:hAnsi="Times New Roman" w:cs="Times New Roman"/>
        </w:rPr>
        <w:t>International Corporation Co.Ltd.“and „China Communications Construction Company Ltd.“</w:t>
      </w:r>
    </w:p>
    <w:p w14:paraId="2997C0DF" w14:textId="3C649B6C" w:rsidR="002F69C6" w:rsidRPr="007A79BD" w:rsidRDefault="002F69C6" w:rsidP="00B9090D">
      <w:p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lastRenderedPageBreak/>
        <w:t>Извођач је у складу са Комерцијалним уговором имао обавезу да избор подизвођача и добављача врши на основу објављеног јавног позива за подношење понуда. Извођач је имао уговорну обавезу да након спроведеног поступка избора извођача и добављача (који су ван НР Кине), а пре потписивања уговора са њима, добије сагласност Инвеститора и Финансијера на пројекту. С тим у вези, Ин</w:t>
      </w:r>
      <w:r w:rsidR="0084719F" w:rsidRPr="007A79BD">
        <w:rPr>
          <w:rFonts w:ascii="Times New Roman" w:hAnsi="Times New Roman" w:cs="Times New Roman"/>
          <w:b/>
          <w:bCs/>
          <w:lang w:val="sr-Cyrl-RS"/>
        </w:rPr>
        <w:t>в</w:t>
      </w:r>
      <w:r w:rsidRPr="007A79BD">
        <w:rPr>
          <w:rFonts w:ascii="Times New Roman" w:hAnsi="Times New Roman" w:cs="Times New Roman"/>
          <w:b/>
          <w:bCs/>
          <w:lang w:val="sr-Cyrl-RS"/>
        </w:rPr>
        <w:t>еститор је проверавао достављену документацију за подизвођаче и добављаче и информацију о испуњено</w:t>
      </w:r>
      <w:r w:rsidR="0084719F" w:rsidRPr="007A79BD">
        <w:rPr>
          <w:rFonts w:ascii="Times New Roman" w:hAnsi="Times New Roman" w:cs="Times New Roman"/>
          <w:b/>
          <w:bCs/>
          <w:lang w:val="sr-Cyrl-RS"/>
        </w:rPr>
        <w:t>с</w:t>
      </w:r>
      <w:r w:rsidRPr="007A79BD">
        <w:rPr>
          <w:rFonts w:ascii="Times New Roman" w:hAnsi="Times New Roman" w:cs="Times New Roman"/>
          <w:b/>
          <w:bCs/>
          <w:lang w:val="sr-Cyrl-RS"/>
        </w:rPr>
        <w:t>ти критеријума и уколико су критеријуми испуњени давао информацију о испуњености критеријума и своју сагласност Финансијеру који</w:t>
      </w:r>
      <w:r w:rsidR="0084719F" w:rsidRPr="007A79BD">
        <w:rPr>
          <w:rFonts w:ascii="Times New Roman" w:hAnsi="Times New Roman" w:cs="Times New Roman"/>
          <w:b/>
          <w:bCs/>
          <w:lang w:val="sr-Cyrl-RS"/>
        </w:rPr>
        <w:t xml:space="preserve"> </w:t>
      </w:r>
      <w:r w:rsidRPr="007A79BD">
        <w:rPr>
          <w:rFonts w:ascii="Times New Roman" w:hAnsi="Times New Roman" w:cs="Times New Roman"/>
          <w:b/>
          <w:bCs/>
          <w:lang w:val="sr-Cyrl-RS"/>
        </w:rPr>
        <w:t>је исту званичним путем давао Извођачу.</w:t>
      </w:r>
    </w:p>
    <w:p w14:paraId="3DCEEC33" w14:textId="65923FE0"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На деоници је био ангажован велики број подизвођача и добављача </w:t>
      </w:r>
      <w:r w:rsidR="00561EE1" w:rsidRPr="007A79BD">
        <w:rPr>
          <w:rFonts w:ascii="Times New Roman" w:hAnsi="Times New Roman" w:cs="Times New Roman"/>
          <w:lang w:val="sr-Cyrl-RS"/>
        </w:rPr>
        <w:t>и то</w:t>
      </w:r>
      <w:r w:rsidRPr="007A79BD">
        <w:rPr>
          <w:rFonts w:ascii="Times New Roman" w:hAnsi="Times New Roman" w:cs="Times New Roman"/>
          <w:lang w:val="sr-Cyrl-RS"/>
        </w:rPr>
        <w:t>:</w:t>
      </w:r>
    </w:p>
    <w:p w14:paraId="19EDB15A"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„21</w:t>
      </w:r>
      <w:r w:rsidR="007E062F" w:rsidRPr="007A79BD">
        <w:rPr>
          <w:rFonts w:ascii="Times New Roman" w:hAnsi="Times New Roman" w:cs="Times New Roman"/>
        </w:rPr>
        <w:t>st Division China Railway“</w:t>
      </w:r>
      <w:r w:rsidR="00521101" w:rsidRPr="007A79BD">
        <w:rPr>
          <w:rFonts w:ascii="Times New Roman" w:hAnsi="Times New Roman" w:cs="Times New Roman"/>
          <w:lang w:val="sr-Cyrl-RS"/>
        </w:rPr>
        <w:t xml:space="preserve"> </w:t>
      </w:r>
      <w:r w:rsidR="007E062F" w:rsidRPr="007A79BD">
        <w:rPr>
          <w:rFonts w:ascii="Times New Roman" w:hAnsi="Times New Roman" w:cs="Times New Roman"/>
        </w:rPr>
        <w:t>Co Ltd Serbia;</w:t>
      </w:r>
    </w:p>
    <w:p w14:paraId="3DB8EA82" w14:textId="6FA02A30" w:rsidR="00561EE1" w:rsidRPr="007A79BD" w:rsidRDefault="007E062F" w:rsidP="00B9090D">
      <w:pPr>
        <w:spacing w:line="240" w:lineRule="auto"/>
        <w:jc w:val="both"/>
        <w:rPr>
          <w:rFonts w:ascii="Times New Roman" w:hAnsi="Times New Roman" w:cs="Times New Roman"/>
          <w:lang w:val="sr-Cyrl-RS"/>
        </w:rPr>
      </w:pPr>
      <w:r w:rsidRPr="007A79BD">
        <w:rPr>
          <w:rFonts w:ascii="Times New Roman" w:hAnsi="Times New Roman" w:cs="Times New Roman"/>
        </w:rPr>
        <w:t>„China Railway Signaling Company“</w:t>
      </w:r>
      <w:r w:rsidR="002F69C6" w:rsidRPr="007A79BD">
        <w:rPr>
          <w:rFonts w:ascii="Times New Roman" w:hAnsi="Times New Roman" w:cs="Times New Roman"/>
          <w:lang w:val="sr-Cyrl-RS"/>
        </w:rPr>
        <w:t xml:space="preserve"> </w:t>
      </w:r>
      <w:r w:rsidRPr="007A79BD">
        <w:rPr>
          <w:rFonts w:ascii="Times New Roman" w:hAnsi="Times New Roman" w:cs="Times New Roman"/>
        </w:rPr>
        <w:t>Ltd Serbia;</w:t>
      </w:r>
    </w:p>
    <w:p w14:paraId="54A2CA3C" w14:textId="1E2D3CF8"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w:t>
      </w:r>
      <w:r w:rsidR="007E062F" w:rsidRPr="007A79BD">
        <w:rPr>
          <w:rFonts w:ascii="Times New Roman" w:hAnsi="Times New Roman" w:cs="Times New Roman"/>
        </w:rPr>
        <w:t>China Railway Construction Electrification Bureau Group“ Ltd. Serbia;</w:t>
      </w:r>
    </w:p>
    <w:p w14:paraId="08167DB8" w14:textId="6006A5DF" w:rsidR="00561EE1" w:rsidRPr="007A79BD" w:rsidRDefault="002B6DF7" w:rsidP="00B9090D">
      <w:pPr>
        <w:spacing w:line="240" w:lineRule="auto"/>
        <w:jc w:val="both"/>
        <w:rPr>
          <w:rFonts w:ascii="Times New Roman" w:hAnsi="Times New Roman" w:cs="Times New Roman"/>
          <w:lang w:val="sr-Cyrl-RS"/>
        </w:rPr>
      </w:pPr>
      <w:r>
        <w:rPr>
          <w:rFonts w:ascii="Times New Roman" w:hAnsi="Times New Roman" w:cs="Times New Roman"/>
        </w:rPr>
        <w:t>„</w:t>
      </w:r>
      <w:r w:rsidR="007E062F" w:rsidRPr="007A79BD">
        <w:rPr>
          <w:rFonts w:ascii="Times New Roman" w:hAnsi="Times New Roman" w:cs="Times New Roman"/>
        </w:rPr>
        <w:t>China Railway Design Compan</w:t>
      </w:r>
      <w:r w:rsidR="00521101" w:rsidRPr="007A79BD">
        <w:rPr>
          <w:rFonts w:ascii="Times New Roman" w:hAnsi="Times New Roman" w:cs="Times New Roman"/>
        </w:rPr>
        <w:t>y</w:t>
      </w:r>
      <w:r w:rsidR="007E062F" w:rsidRPr="007A79BD">
        <w:rPr>
          <w:rFonts w:ascii="Times New Roman" w:hAnsi="Times New Roman" w:cs="Times New Roman"/>
        </w:rPr>
        <w:t>“ Ltd. Serbia;</w:t>
      </w:r>
    </w:p>
    <w:p w14:paraId="2AEFE460" w14:textId="1F195CF2"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B6DF7">
        <w:rPr>
          <w:rFonts w:ascii="Times New Roman" w:hAnsi="Times New Roman" w:cs="Times New Roman"/>
        </w:rPr>
        <w:t xml:space="preserve"> </w:t>
      </w:r>
      <w:r w:rsidR="002B6DF7">
        <w:rPr>
          <w:rFonts w:ascii="Times New Roman" w:hAnsi="Times New Roman" w:cs="Times New Roman"/>
          <w:lang w:val="sr-Cyrl-RS"/>
        </w:rPr>
        <w:t>Саобраћајни институт</w:t>
      </w:r>
      <w:r w:rsidR="002B6DF7">
        <w:rPr>
          <w:rFonts w:ascii="Times New Roman" w:hAnsi="Times New Roman" w:cs="Times New Roman"/>
        </w:rPr>
        <w:t xml:space="preserve"> </w:t>
      </w:r>
      <w:r w:rsidR="002B6DF7">
        <w:rPr>
          <w:rFonts w:ascii="Times New Roman" w:hAnsi="Times New Roman" w:cs="Times New Roman"/>
          <w:lang w:val="sr-Cyrl-RS"/>
        </w:rPr>
        <w:t>ЦИП</w:t>
      </w:r>
      <w:r w:rsidR="002F69C6" w:rsidRPr="007A79BD">
        <w:rPr>
          <w:rFonts w:ascii="Times New Roman" w:hAnsi="Times New Roman" w:cs="Times New Roman"/>
          <w:lang w:val="sr-Cyrl-RS"/>
        </w:rPr>
        <w:t xml:space="preserve"> д.о.о. Београд; </w:t>
      </w:r>
    </w:p>
    <w:p w14:paraId="6A642804"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„ЗГОП“ а.д. Нови Сад;</w:t>
      </w:r>
    </w:p>
    <w:p w14:paraId="42EFDE9F" w14:textId="46218AE6"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„Инсти</w:t>
      </w:r>
      <w:r w:rsidR="00521101" w:rsidRPr="007A79BD">
        <w:rPr>
          <w:rFonts w:ascii="Times New Roman" w:hAnsi="Times New Roman" w:cs="Times New Roman"/>
          <w:lang w:val="sr-Cyrl-RS"/>
        </w:rPr>
        <w:t>т</w:t>
      </w:r>
      <w:r w:rsidRPr="007A79BD">
        <w:rPr>
          <w:rFonts w:ascii="Times New Roman" w:hAnsi="Times New Roman" w:cs="Times New Roman"/>
          <w:lang w:val="sr-Cyrl-RS"/>
        </w:rPr>
        <w:t>ут Михајло Пупин“ д.о.о. Београд;</w:t>
      </w:r>
    </w:p>
    <w:p w14:paraId="30548D23" w14:textId="712A301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„Дис нискоградња“</w:t>
      </w:r>
      <w:r w:rsidR="00521101" w:rsidRPr="007A79BD">
        <w:rPr>
          <w:rFonts w:ascii="Times New Roman" w:hAnsi="Times New Roman" w:cs="Times New Roman"/>
          <w:lang w:val="sr-Cyrl-RS"/>
        </w:rPr>
        <w:t xml:space="preserve"> </w:t>
      </w:r>
      <w:r w:rsidRPr="007A79BD">
        <w:rPr>
          <w:rFonts w:ascii="Times New Roman" w:hAnsi="Times New Roman" w:cs="Times New Roman"/>
          <w:lang w:val="sr-Cyrl-RS"/>
        </w:rPr>
        <w:t>д.о.о. Ваљево;</w:t>
      </w:r>
    </w:p>
    <w:p w14:paraId="2E67ECCC" w14:textId="3F59B2FE"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„СРБИЈАПУТ“ а.д. Београд; </w:t>
      </w:r>
    </w:p>
    <w:p w14:paraId="28AD66F3"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„Телефонкабл“ а.д. Београд;</w:t>
      </w:r>
    </w:p>
    <w:p w14:paraId="5A70DB58" w14:textId="0F2B012D"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8B7FDE" w:rsidRPr="007A79BD">
        <w:rPr>
          <w:rFonts w:ascii="Times New Roman" w:hAnsi="Times New Roman" w:cs="Times New Roman"/>
        </w:rPr>
        <w:t>ROAMING NETWORKS</w:t>
      </w:r>
      <w:r w:rsidR="00521101" w:rsidRPr="007A79BD">
        <w:rPr>
          <w:rFonts w:ascii="Times New Roman" w:hAnsi="Times New Roman" w:cs="Times New Roman"/>
          <w:lang w:val="sr-Cyrl-RS"/>
        </w:rPr>
        <w:t>“</w:t>
      </w:r>
      <w:r w:rsidRPr="007A79BD">
        <w:rPr>
          <w:rFonts w:ascii="Times New Roman" w:hAnsi="Times New Roman" w:cs="Times New Roman"/>
          <w:lang w:val="sr-Cyrl-RS"/>
        </w:rPr>
        <w:t xml:space="preserve"> д.о.о. Београд; </w:t>
      </w:r>
    </w:p>
    <w:p w14:paraId="0DE564F9"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8B7FDE" w:rsidRPr="007A79BD">
        <w:rPr>
          <w:rFonts w:ascii="Times New Roman" w:hAnsi="Times New Roman" w:cs="Times New Roman"/>
        </w:rPr>
        <w:t>ROAMING NETWORKS SECURITY</w:t>
      </w:r>
      <w:r w:rsidRPr="007A79BD">
        <w:rPr>
          <w:rFonts w:ascii="Times New Roman" w:hAnsi="Times New Roman" w:cs="Times New Roman"/>
          <w:lang w:val="sr-Cyrl-RS"/>
        </w:rPr>
        <w:t>“ д.о.о. Београд;</w:t>
      </w:r>
    </w:p>
    <w:p w14:paraId="49CB7157" w14:textId="0213E130"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Конзорцијум компаније „ЕХТ</w:t>
      </w:r>
      <w:r w:rsidR="008B7FDE" w:rsidRPr="007A79BD">
        <w:rPr>
          <w:rFonts w:ascii="Times New Roman" w:hAnsi="Times New Roman" w:cs="Times New Roman"/>
        </w:rPr>
        <w:t>RA AUTO TRANSPORT</w:t>
      </w:r>
      <w:r w:rsidRPr="007A79BD">
        <w:rPr>
          <w:rFonts w:ascii="Times New Roman" w:hAnsi="Times New Roman" w:cs="Times New Roman"/>
          <w:lang w:val="sr-Cyrl-RS"/>
        </w:rPr>
        <w:t>“ д.о.о. Врбас и „</w:t>
      </w:r>
      <w:r w:rsidR="008B7FDE" w:rsidRPr="007A79BD">
        <w:rPr>
          <w:rFonts w:ascii="Times New Roman" w:hAnsi="Times New Roman" w:cs="Times New Roman"/>
        </w:rPr>
        <w:t>N-ING</w:t>
      </w:r>
      <w:r w:rsidRPr="007A79BD">
        <w:rPr>
          <w:rFonts w:ascii="Times New Roman" w:hAnsi="Times New Roman" w:cs="Times New Roman"/>
          <w:lang w:val="sr-Cyrl-RS"/>
        </w:rPr>
        <w:t xml:space="preserve">“ Д.О.О. Београд; </w:t>
      </w:r>
    </w:p>
    <w:p w14:paraId="3CBF1E54" w14:textId="77777777" w:rsidR="00561EE1" w:rsidRPr="007A79BD" w:rsidRDefault="008B7FDE" w:rsidP="00B9090D">
      <w:pPr>
        <w:spacing w:line="240" w:lineRule="auto"/>
        <w:jc w:val="both"/>
        <w:rPr>
          <w:rFonts w:ascii="Times New Roman" w:hAnsi="Times New Roman" w:cs="Times New Roman"/>
          <w:lang w:val="sr-Cyrl-RS"/>
        </w:rPr>
      </w:pPr>
      <w:r w:rsidRPr="007A79BD">
        <w:rPr>
          <w:rFonts w:ascii="Times New Roman" w:hAnsi="Times New Roman" w:cs="Times New Roman"/>
        </w:rPr>
        <w:t>„W</w:t>
      </w:r>
      <w:r w:rsidR="00C64060" w:rsidRPr="007A79BD">
        <w:rPr>
          <w:rFonts w:ascii="Times New Roman" w:hAnsi="Times New Roman" w:cs="Times New Roman"/>
        </w:rPr>
        <w:t>&amp;</w:t>
      </w:r>
      <w:r w:rsidRPr="007A79BD">
        <w:rPr>
          <w:rFonts w:ascii="Times New Roman" w:hAnsi="Times New Roman" w:cs="Times New Roman"/>
        </w:rPr>
        <w:t>W Intersection</w:t>
      </w:r>
      <w:r w:rsidR="002F69C6" w:rsidRPr="007A79BD">
        <w:rPr>
          <w:rFonts w:ascii="Times New Roman" w:hAnsi="Times New Roman" w:cs="Times New Roman"/>
          <w:lang w:val="sr-Cyrl-RS"/>
        </w:rPr>
        <w:t xml:space="preserve">“ д.о.о. Београд; </w:t>
      </w:r>
    </w:p>
    <w:p w14:paraId="67327278"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8B7FDE" w:rsidRPr="007A79BD">
        <w:rPr>
          <w:rFonts w:ascii="Times New Roman" w:hAnsi="Times New Roman" w:cs="Times New Roman"/>
        </w:rPr>
        <w:t>Foton GMB</w:t>
      </w:r>
      <w:r w:rsidRPr="007A79BD">
        <w:rPr>
          <w:rFonts w:ascii="Times New Roman" w:hAnsi="Times New Roman" w:cs="Times New Roman"/>
          <w:lang w:val="sr-Cyrl-RS"/>
        </w:rPr>
        <w:t xml:space="preserve">“ д.о.о. Београд; </w:t>
      </w:r>
    </w:p>
    <w:p w14:paraId="6026A3C8"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8B7FDE" w:rsidRPr="007A79BD">
        <w:rPr>
          <w:rFonts w:ascii="Times New Roman" w:hAnsi="Times New Roman" w:cs="Times New Roman"/>
        </w:rPr>
        <w:t>INGRAPOMNI</w:t>
      </w:r>
      <w:r w:rsidRPr="007A79BD">
        <w:rPr>
          <w:rFonts w:ascii="Times New Roman" w:hAnsi="Times New Roman" w:cs="Times New Roman"/>
          <w:lang w:val="sr-Cyrl-RS"/>
        </w:rPr>
        <w:t>“ д.о.о. Београд;</w:t>
      </w:r>
    </w:p>
    <w:p w14:paraId="791C410F" w14:textId="7FF797F4"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„МС Согопа“ д.о.о. Београд;</w:t>
      </w:r>
    </w:p>
    <w:p w14:paraId="26D3B1CB" w14:textId="0A8D0593"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„Рго</w:t>
      </w:r>
      <w:r w:rsidR="008B7FDE" w:rsidRPr="007A79BD">
        <w:rPr>
          <w:rFonts w:ascii="Times New Roman" w:hAnsi="Times New Roman" w:cs="Times New Roman"/>
        </w:rPr>
        <w:t>sistem Inženjering TIM</w:t>
      </w:r>
      <w:r w:rsidRPr="007A79BD">
        <w:rPr>
          <w:rFonts w:ascii="Times New Roman" w:hAnsi="Times New Roman" w:cs="Times New Roman"/>
          <w:lang w:val="sr-Cyrl-RS"/>
        </w:rPr>
        <w:t>“ д.о.о. Београд;</w:t>
      </w:r>
    </w:p>
    <w:p w14:paraId="394489F4" w14:textId="7C938C80"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„Рге</w:t>
      </w:r>
      <w:r w:rsidR="008B7FDE" w:rsidRPr="007A79BD">
        <w:rPr>
          <w:rFonts w:ascii="Times New Roman" w:hAnsi="Times New Roman" w:cs="Times New Roman"/>
        </w:rPr>
        <w:t>mius</w:t>
      </w:r>
      <w:r w:rsidRPr="007A79BD">
        <w:rPr>
          <w:rFonts w:ascii="Times New Roman" w:hAnsi="Times New Roman" w:cs="Times New Roman"/>
          <w:lang w:val="sr-Cyrl-RS"/>
        </w:rPr>
        <w:t>“ д.о.о. Београд;</w:t>
      </w:r>
    </w:p>
    <w:p w14:paraId="15735982" w14:textId="424405E1"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„Ма</w:t>
      </w:r>
      <w:r w:rsidR="008B7FDE" w:rsidRPr="007A79BD">
        <w:rPr>
          <w:rFonts w:ascii="Times New Roman" w:hAnsi="Times New Roman" w:cs="Times New Roman"/>
        </w:rPr>
        <w:t>sterservice</w:t>
      </w:r>
      <w:r w:rsidRPr="007A79BD">
        <w:rPr>
          <w:rFonts w:ascii="Times New Roman" w:hAnsi="Times New Roman" w:cs="Times New Roman"/>
          <w:lang w:val="sr-Cyrl-RS"/>
        </w:rPr>
        <w:t>“ д.о.о. Београд;</w:t>
      </w:r>
    </w:p>
    <w:p w14:paraId="46483B6A" w14:textId="2065F77A"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8B7FDE" w:rsidRPr="007A79BD">
        <w:rPr>
          <w:rFonts w:ascii="Times New Roman" w:hAnsi="Times New Roman" w:cs="Times New Roman"/>
        </w:rPr>
        <w:t>V</w:t>
      </w:r>
      <w:r w:rsidRPr="007A79BD">
        <w:rPr>
          <w:rFonts w:ascii="Times New Roman" w:hAnsi="Times New Roman" w:cs="Times New Roman"/>
          <w:lang w:val="sr-Cyrl-RS"/>
        </w:rPr>
        <w:t>ек</w:t>
      </w:r>
      <w:r w:rsidR="008B7FDE" w:rsidRPr="007A79BD">
        <w:rPr>
          <w:rFonts w:ascii="Times New Roman" w:hAnsi="Times New Roman" w:cs="Times New Roman"/>
        </w:rPr>
        <w:t>t</w:t>
      </w:r>
      <w:r w:rsidRPr="007A79BD">
        <w:rPr>
          <w:rFonts w:ascii="Times New Roman" w:hAnsi="Times New Roman" w:cs="Times New Roman"/>
          <w:lang w:val="sr-Cyrl-RS"/>
        </w:rPr>
        <w:t>ог“ д.о.о. Београд.</w:t>
      </w:r>
    </w:p>
    <w:p w14:paraId="5C1C3802"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За деоницу Стара Пазова - Нови Сад:</w:t>
      </w:r>
    </w:p>
    <w:p w14:paraId="419D9126" w14:textId="75122479"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Извођач радова</w:t>
      </w:r>
      <w:r w:rsidR="00561EE1" w:rsidRPr="007A79BD">
        <w:rPr>
          <w:rFonts w:ascii="Times New Roman" w:hAnsi="Times New Roman" w:cs="Times New Roman"/>
          <w:lang w:val="sr-Cyrl-RS"/>
        </w:rPr>
        <w:t xml:space="preserve"> је</w:t>
      </w:r>
      <w:r w:rsidRPr="007A79BD">
        <w:rPr>
          <w:rFonts w:ascii="Times New Roman" w:hAnsi="Times New Roman" w:cs="Times New Roman"/>
          <w:lang w:val="sr-Cyrl-RS"/>
        </w:rPr>
        <w:t xml:space="preserve"> „РЖД Инте</w:t>
      </w:r>
      <w:r w:rsidR="005D31A2" w:rsidRPr="007A79BD">
        <w:rPr>
          <w:rFonts w:ascii="Times New Roman" w:hAnsi="Times New Roman" w:cs="Times New Roman"/>
          <w:lang w:val="sr-Cyrl-RS"/>
        </w:rPr>
        <w:t>р</w:t>
      </w:r>
      <w:r w:rsidR="0084719F" w:rsidRPr="007A79BD">
        <w:rPr>
          <w:rFonts w:ascii="Times New Roman" w:hAnsi="Times New Roman" w:cs="Times New Roman"/>
          <w:lang w:val="sr-Cyrl-RS"/>
        </w:rPr>
        <w:t>национал</w:t>
      </w:r>
      <w:r w:rsidRPr="007A79BD">
        <w:rPr>
          <w:rFonts w:ascii="Times New Roman" w:hAnsi="Times New Roman" w:cs="Times New Roman"/>
          <w:lang w:val="sr-Cyrl-RS"/>
        </w:rPr>
        <w:t>“ д.о.о.</w:t>
      </w:r>
    </w:p>
    <w:p w14:paraId="54D63246"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b/>
          <w:bCs/>
          <w:lang w:val="sr-Cyrl-RS"/>
        </w:rPr>
        <w:lastRenderedPageBreak/>
        <w:t>Извођач је у складу са уговором имао права да ангажује подизвођаче за извођење дела радова. Извођачи су бирани на основу тендерских процедура које је спроводио Извођач без обавезе да на њих добије сагласност Инвеститора</w:t>
      </w:r>
      <w:r w:rsidRPr="007A79BD">
        <w:rPr>
          <w:rFonts w:ascii="Times New Roman" w:hAnsi="Times New Roman" w:cs="Times New Roman"/>
          <w:lang w:val="sr-Cyrl-RS"/>
        </w:rPr>
        <w:t>.</w:t>
      </w:r>
    </w:p>
    <w:p w14:paraId="38538E9B" w14:textId="1AB52456"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На деоници је био ангажован велики број подизвођача и добављача за сваку од фаза извођења радова:</w:t>
      </w:r>
    </w:p>
    <w:p w14:paraId="7892AEB7"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Анекс 1 (изградња тунела Чортановци и вијадукта у км 59+159,49)</w:t>
      </w:r>
    </w:p>
    <w:p w14:paraId="2E459D97"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ТУНЕЛ:</w:t>
      </w:r>
    </w:p>
    <w:p w14:paraId="3EFBC355"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„ММС Интернешнл“ д.о.о. - огранак Београд;</w:t>
      </w:r>
    </w:p>
    <w:p w14:paraId="0C6CBF46"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„Азвирт“ д.о.о. - представништво Београд;</w:t>
      </w:r>
    </w:p>
    <w:p w14:paraId="6F465B45"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„Рас инжењеринг нискоградња“ д.о.о.;</w:t>
      </w:r>
    </w:p>
    <w:p w14:paraId="1B8F71EB" w14:textId="467FD4BE"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900D10">
        <w:rPr>
          <w:rFonts w:ascii="Times New Roman" w:hAnsi="Times New Roman" w:cs="Times New Roman"/>
          <w:lang w:val="sr-Cyrl-RS"/>
        </w:rPr>
        <w:t>„</w:t>
      </w:r>
      <w:r w:rsidRPr="007A79BD">
        <w:rPr>
          <w:rFonts w:ascii="Times New Roman" w:hAnsi="Times New Roman" w:cs="Times New Roman"/>
          <w:lang w:val="sr-Cyrl-RS"/>
        </w:rPr>
        <w:t xml:space="preserve">ГП „Стартинг“ д.о.о.; </w:t>
      </w:r>
    </w:p>
    <w:p w14:paraId="75FE5C38" w14:textId="4581946F"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F69C6" w:rsidRPr="007A79BD">
        <w:rPr>
          <w:rFonts w:ascii="Times New Roman" w:hAnsi="Times New Roman" w:cs="Times New Roman"/>
          <w:lang w:val="sr-Cyrl-RS"/>
        </w:rPr>
        <w:t>„МВ тим груп“ д.о.о.;</w:t>
      </w:r>
    </w:p>
    <w:p w14:paraId="2FD4AE74"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„Лафарж БФЦ“ д.о.о.;</w:t>
      </w:r>
    </w:p>
    <w:p w14:paraId="5659DC3E"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„Инг геосурвеј“ д.о.о.;</w:t>
      </w:r>
    </w:p>
    <w:p w14:paraId="05409CE6"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„Евроградња 2000“ д.о.о.;</w:t>
      </w:r>
    </w:p>
    <w:p w14:paraId="31F205A8"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„Евроградња ИДМ“ д.о.о.;</w:t>
      </w:r>
    </w:p>
    <w:p w14:paraId="3CCFF53A"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„Јаћимовић“ д.о.о.;</w:t>
      </w:r>
    </w:p>
    <w:p w14:paraId="3FBB6E1E" w14:textId="2CCFD94C"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„Беокран“ д.о.о.</w:t>
      </w:r>
    </w:p>
    <w:p w14:paraId="147C3A96"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ВИЈАДУКТ:</w:t>
      </w:r>
    </w:p>
    <w:p w14:paraId="36599ECF" w14:textId="7B4EAFD6"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F69C6" w:rsidRPr="007A79BD">
        <w:rPr>
          <w:rFonts w:ascii="Times New Roman" w:hAnsi="Times New Roman" w:cs="Times New Roman"/>
          <w:lang w:val="sr-Cyrl-RS"/>
        </w:rPr>
        <w:t>„СТРОЈ-ТРЕСТ“, огранак Београд;</w:t>
      </w:r>
    </w:p>
    <w:p w14:paraId="347789AD"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„Еуробилд“ д.о.о.</w:t>
      </w:r>
    </w:p>
    <w:p w14:paraId="6344893C"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„Валмекс“ д.о.о.; </w:t>
      </w:r>
    </w:p>
    <w:p w14:paraId="75EC5198" w14:textId="6CA76174"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F69C6" w:rsidRPr="007A79BD">
        <w:rPr>
          <w:rFonts w:ascii="Times New Roman" w:hAnsi="Times New Roman" w:cs="Times New Roman"/>
          <w:lang w:val="sr-Cyrl-RS"/>
        </w:rPr>
        <w:t>„Вертикала плус“ д.о.о.</w:t>
      </w:r>
    </w:p>
    <w:p w14:paraId="408C6C9C"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„Ударник градња" д.о.о.“;</w:t>
      </w:r>
    </w:p>
    <w:p w14:paraId="45B17376"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„Геоинвест“ д.о.о.;</w:t>
      </w:r>
    </w:p>
    <w:p w14:paraId="039890B7"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„ПС центар“ д.о.о.;</w:t>
      </w:r>
    </w:p>
    <w:p w14:paraId="53946EDF"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„МИП градња“ д.о.о.;</w:t>
      </w:r>
    </w:p>
    <w:p w14:paraId="21DCD776"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„Геосонда-фундирање“;</w:t>
      </w:r>
    </w:p>
    <w:p w14:paraId="04F17210"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„МБА Ратко Митровић нискоградња“ д.о.о.; </w:t>
      </w:r>
    </w:p>
    <w:p w14:paraId="6052551B" w14:textId="147C3E3B"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F69C6" w:rsidRPr="007A79BD">
        <w:rPr>
          <w:rFonts w:ascii="Times New Roman" w:hAnsi="Times New Roman" w:cs="Times New Roman"/>
          <w:lang w:val="sr-Cyrl-RS"/>
        </w:rPr>
        <w:t>„Мостоградња“ д.о.о.;</w:t>
      </w:r>
    </w:p>
    <w:p w14:paraId="49AC1D72"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„МТМ трак“ д.о.о.;</w:t>
      </w:r>
    </w:p>
    <w:p w14:paraId="74BF72FA"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1B553F" w:rsidRPr="007A79BD">
        <w:rPr>
          <w:rFonts w:ascii="Times New Roman" w:hAnsi="Times New Roman" w:cs="Times New Roman"/>
        </w:rPr>
        <w:t>LHR</w:t>
      </w:r>
      <w:r w:rsidRPr="007A79BD">
        <w:rPr>
          <w:rFonts w:ascii="Times New Roman" w:hAnsi="Times New Roman" w:cs="Times New Roman"/>
          <w:lang w:val="sr-Cyrl-RS"/>
        </w:rPr>
        <w:t>“ д.о.о.;</w:t>
      </w:r>
    </w:p>
    <w:p w14:paraId="0A3F6CA7"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„Велвокс“ д.о.о.;</w:t>
      </w:r>
    </w:p>
    <w:p w14:paraId="059FA776"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 xml:space="preserve"> „Ист вест трак“ д.о.о.;</w:t>
      </w:r>
    </w:p>
    <w:p w14:paraId="57609124"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„Дак“ д.о.о.;</w:t>
      </w:r>
    </w:p>
    <w:p w14:paraId="3ECBBB0A"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„МБС кран“ д.о.о.;</w:t>
      </w:r>
    </w:p>
    <w:p w14:paraId="4A4B75C1"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СЗР „Зенит експо градња“;</w:t>
      </w:r>
    </w:p>
    <w:p w14:paraId="006FE502"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„Бехатон плус“ д.о.о.;</w:t>
      </w:r>
    </w:p>
    <w:p w14:paraId="2CBC1DED" w14:textId="77777777" w:rsidR="00561EE1"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„Карин комерц МД“ д.о.о.;</w:t>
      </w:r>
    </w:p>
    <w:p w14:paraId="7CE03D1E" w14:textId="08C2EAD6" w:rsidR="002F69C6"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F69C6" w:rsidRPr="007A79BD">
        <w:rPr>
          <w:rFonts w:ascii="Times New Roman" w:hAnsi="Times New Roman" w:cs="Times New Roman"/>
          <w:lang w:val="sr-Cyrl-RS"/>
        </w:rPr>
        <w:t>МД метал“ д.о.о; „Расинг</w:t>
      </w:r>
      <w:r w:rsidR="00521101" w:rsidRPr="007A79BD">
        <w:rPr>
          <w:rFonts w:ascii="Times New Roman" w:hAnsi="Times New Roman" w:cs="Times New Roman"/>
          <w:lang w:val="sr-Cyrl-RS"/>
        </w:rPr>
        <w:t>“</w:t>
      </w:r>
      <w:r w:rsidR="002F69C6" w:rsidRPr="007A79BD">
        <w:rPr>
          <w:rFonts w:ascii="Times New Roman" w:hAnsi="Times New Roman" w:cs="Times New Roman"/>
          <w:lang w:val="sr-Cyrl-RS"/>
        </w:rPr>
        <w:t xml:space="preserve"> д.о.о.</w:t>
      </w:r>
    </w:p>
    <w:p w14:paraId="4195A3AE"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Анекс 3.2: (изградња двоколосечне пруге у дужини од 40,44км)</w:t>
      </w:r>
    </w:p>
    <w:p w14:paraId="24B526C0" w14:textId="1905E744" w:rsidR="002F69C6" w:rsidRPr="007A79BD" w:rsidRDefault="009100A8" w:rsidP="00B9090D">
      <w:pPr>
        <w:spacing w:line="240" w:lineRule="auto"/>
        <w:jc w:val="both"/>
        <w:rPr>
          <w:rFonts w:ascii="Times New Roman" w:hAnsi="Times New Roman" w:cs="Times New Roman"/>
        </w:rPr>
      </w:pPr>
      <w:r w:rsidRPr="007A79BD">
        <w:rPr>
          <w:rFonts w:ascii="Times New Roman" w:hAnsi="Times New Roman" w:cs="Times New Roman"/>
          <w:lang w:val="sr-Cyrl-RS"/>
        </w:rPr>
        <w:t>За изградњу 4</w:t>
      </w:r>
      <w:r w:rsidR="00A1071E" w:rsidRPr="007A79BD">
        <w:rPr>
          <w:rFonts w:ascii="Times New Roman" w:hAnsi="Times New Roman" w:cs="Times New Roman"/>
          <w:lang w:val="sr-Cyrl-RS"/>
        </w:rPr>
        <w:t>0,44 километра двоколосечне пруге Инфраструктура железнице Србије у одговору Савету навела је називе 53 подизвођача и добављача</w:t>
      </w:r>
      <w:r w:rsidR="001B553F" w:rsidRPr="007A79BD">
        <w:rPr>
          <w:rFonts w:ascii="Times New Roman" w:hAnsi="Times New Roman" w:cs="Times New Roman"/>
        </w:rPr>
        <w:t>:</w:t>
      </w:r>
    </w:p>
    <w:p w14:paraId="4B7BD014" w14:textId="77777777" w:rsidR="00561EE1" w:rsidRPr="007A79BD" w:rsidRDefault="001B553F" w:rsidP="00B9090D">
      <w:pPr>
        <w:spacing w:line="240" w:lineRule="auto"/>
        <w:jc w:val="both"/>
        <w:rPr>
          <w:rFonts w:ascii="Times New Roman" w:hAnsi="Times New Roman" w:cs="Times New Roman"/>
          <w:lang w:val="sr-Cyrl-RS"/>
        </w:rPr>
      </w:pPr>
      <w:r w:rsidRPr="007A79BD">
        <w:rPr>
          <w:rFonts w:ascii="Times New Roman" w:hAnsi="Times New Roman" w:cs="Times New Roman"/>
        </w:rPr>
        <w:t xml:space="preserve">„Teko Mining“ doo; </w:t>
      </w:r>
    </w:p>
    <w:p w14:paraId="267026C0" w14:textId="1C052411" w:rsidR="00561EE1"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w:t>
      </w:r>
      <w:r w:rsidR="001B553F" w:rsidRPr="007A79BD">
        <w:rPr>
          <w:rFonts w:ascii="Times New Roman" w:hAnsi="Times New Roman" w:cs="Times New Roman"/>
        </w:rPr>
        <w:t>Import trade“;</w:t>
      </w:r>
      <w:r w:rsidR="0018144A" w:rsidRPr="007A79BD">
        <w:rPr>
          <w:rFonts w:ascii="Times New Roman" w:hAnsi="Times New Roman" w:cs="Times New Roman"/>
          <w:lang w:val="sr-Cyrl-RS"/>
        </w:rPr>
        <w:t xml:space="preserve">  </w:t>
      </w:r>
    </w:p>
    <w:p w14:paraId="78490A6F" w14:textId="77777777"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1B553F" w:rsidRPr="007A79BD">
        <w:rPr>
          <w:rFonts w:ascii="Times New Roman" w:hAnsi="Times New Roman" w:cs="Times New Roman"/>
        </w:rPr>
        <w:t>Eastern Energy Group</w:t>
      </w:r>
      <w:r w:rsidRPr="007A79BD">
        <w:rPr>
          <w:rFonts w:ascii="Times New Roman" w:hAnsi="Times New Roman" w:cs="Times New Roman"/>
          <w:lang w:val="sr-Cyrl-RS"/>
        </w:rPr>
        <w:t>“</w:t>
      </w:r>
      <w:r w:rsidR="001B553F" w:rsidRPr="007A79BD">
        <w:rPr>
          <w:rFonts w:ascii="Times New Roman" w:hAnsi="Times New Roman" w:cs="Times New Roman"/>
        </w:rPr>
        <w:t>;</w:t>
      </w:r>
      <w:r w:rsidRPr="007A79BD">
        <w:rPr>
          <w:rFonts w:ascii="Times New Roman" w:hAnsi="Times New Roman" w:cs="Times New Roman"/>
          <w:lang w:val="sr-Cyrl-RS"/>
        </w:rPr>
        <w:t xml:space="preserve"> </w:t>
      </w:r>
    </w:p>
    <w:p w14:paraId="2CBA773D" w14:textId="77777777"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1B553F" w:rsidRPr="007A79BD">
        <w:rPr>
          <w:rFonts w:ascii="Times New Roman" w:hAnsi="Times New Roman" w:cs="Times New Roman"/>
        </w:rPr>
        <w:t>Royal Antikor“ doo Beograd;</w:t>
      </w:r>
    </w:p>
    <w:p w14:paraId="46A1AAF1" w14:textId="1E53480E"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1B553F" w:rsidRPr="007A79BD">
        <w:rPr>
          <w:rFonts w:ascii="Times New Roman" w:hAnsi="Times New Roman" w:cs="Times New Roman"/>
        </w:rPr>
        <w:t>Smart Foun“;</w:t>
      </w:r>
    </w:p>
    <w:p w14:paraId="635101E8" w14:textId="346FC0D5"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1B553F" w:rsidRPr="007A79BD">
        <w:rPr>
          <w:rFonts w:ascii="Times New Roman" w:hAnsi="Times New Roman" w:cs="Times New Roman"/>
        </w:rPr>
        <w:t>Bixi Bay“</w:t>
      </w:r>
      <w:r w:rsidR="005D31A2" w:rsidRPr="007A79BD">
        <w:rPr>
          <w:rFonts w:ascii="Times New Roman" w:hAnsi="Times New Roman" w:cs="Times New Roman"/>
        </w:rPr>
        <w:t>;</w:t>
      </w:r>
    </w:p>
    <w:p w14:paraId="17F71A18" w14:textId="47402D50"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rPr>
        <w:t xml:space="preserve">MB TIM“; </w:t>
      </w:r>
    </w:p>
    <w:p w14:paraId="03C78FF3" w14:textId="77777777" w:rsidR="00561EE1" w:rsidRPr="007A79BD" w:rsidRDefault="005D31A2" w:rsidP="00B9090D">
      <w:pPr>
        <w:spacing w:line="240" w:lineRule="auto"/>
        <w:jc w:val="both"/>
        <w:rPr>
          <w:rFonts w:ascii="Times New Roman" w:hAnsi="Times New Roman" w:cs="Times New Roman"/>
          <w:lang w:val="sr-Cyrl-RS"/>
        </w:rPr>
      </w:pPr>
      <w:r w:rsidRPr="007A79BD">
        <w:rPr>
          <w:rFonts w:ascii="Times New Roman" w:hAnsi="Times New Roman" w:cs="Times New Roman"/>
        </w:rPr>
        <w:t>„AB&amp; Co Geosistems“;</w:t>
      </w:r>
    </w:p>
    <w:p w14:paraId="40C8ADDC" w14:textId="103E58AC" w:rsidR="00561EE1" w:rsidRPr="007A79BD" w:rsidRDefault="005D31A2" w:rsidP="00B9090D">
      <w:pPr>
        <w:spacing w:line="240" w:lineRule="auto"/>
        <w:jc w:val="both"/>
        <w:rPr>
          <w:rFonts w:ascii="Times New Roman" w:hAnsi="Times New Roman" w:cs="Times New Roman"/>
          <w:lang w:val="sr-Cyrl-RS"/>
        </w:rPr>
      </w:pPr>
      <w:r w:rsidRPr="007A79BD">
        <w:rPr>
          <w:rFonts w:ascii="Times New Roman" w:hAnsi="Times New Roman" w:cs="Times New Roman"/>
        </w:rPr>
        <w:t>„Licej-Tehnikum“</w:t>
      </w:r>
      <w:r w:rsidRPr="007A79BD">
        <w:rPr>
          <w:rFonts w:ascii="Times New Roman" w:hAnsi="Times New Roman" w:cs="Times New Roman"/>
          <w:lang w:val="sr-Cyrl-RS"/>
        </w:rPr>
        <w:t>;</w:t>
      </w:r>
      <w:r w:rsidR="0018144A" w:rsidRPr="007A79BD">
        <w:rPr>
          <w:rFonts w:ascii="Times New Roman" w:hAnsi="Times New Roman" w:cs="Times New Roman"/>
          <w:lang w:val="sr-Cyrl-RS"/>
        </w:rPr>
        <w:t xml:space="preserve"> </w:t>
      </w:r>
    </w:p>
    <w:p w14:paraId="5DFBA515" w14:textId="77777777"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ПТР Крстић“</w:t>
      </w:r>
      <w:r w:rsidRPr="007A79BD">
        <w:rPr>
          <w:rFonts w:ascii="Times New Roman" w:hAnsi="Times New Roman" w:cs="Times New Roman"/>
          <w:lang w:val="sr-Cyrl-RS"/>
        </w:rPr>
        <w:t>;</w:t>
      </w:r>
    </w:p>
    <w:p w14:paraId="007862E3" w14:textId="29353DF9"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Васин транс“;</w:t>
      </w:r>
    </w:p>
    <w:p w14:paraId="479F974F" w14:textId="41E4265F" w:rsidR="00561EE1" w:rsidRPr="007A79BD" w:rsidRDefault="005D31A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„ГАЛЕ“ доо;</w:t>
      </w:r>
    </w:p>
    <w:p w14:paraId="56314132" w14:textId="2FA31886"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Ребус Плус“</w:t>
      </w:r>
      <w:r w:rsidRPr="007A79BD">
        <w:rPr>
          <w:rFonts w:ascii="Times New Roman" w:hAnsi="Times New Roman" w:cs="Times New Roman"/>
          <w:lang w:val="sr-Cyrl-RS"/>
        </w:rPr>
        <w:t xml:space="preserve"> </w:t>
      </w:r>
      <w:r w:rsidR="005D31A2" w:rsidRPr="007A79BD">
        <w:rPr>
          <w:rFonts w:ascii="Times New Roman" w:hAnsi="Times New Roman" w:cs="Times New Roman"/>
          <w:lang w:val="sr-Cyrl-RS"/>
        </w:rPr>
        <w:t>доо;</w:t>
      </w:r>
    </w:p>
    <w:p w14:paraId="037407A3" w14:textId="34C5773A"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ЗГОП“ ад;</w:t>
      </w:r>
    </w:p>
    <w:p w14:paraId="12637A14" w14:textId="4B123FEA"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Инграп-Омни доо“;</w:t>
      </w:r>
      <w:r w:rsidRPr="007A79BD">
        <w:rPr>
          <w:rFonts w:ascii="Times New Roman" w:hAnsi="Times New Roman" w:cs="Times New Roman"/>
          <w:lang w:val="sr-Cyrl-RS"/>
        </w:rPr>
        <w:t xml:space="preserve"> </w:t>
      </w:r>
    </w:p>
    <w:p w14:paraId="2EB75931" w14:textId="77777777"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Геодетски биро“;</w:t>
      </w:r>
    </w:p>
    <w:p w14:paraId="61799E1D" w14:textId="6702DE03"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Унипромет“;</w:t>
      </w:r>
    </w:p>
    <w:p w14:paraId="31FAABC6" w14:textId="4DA4CAB3" w:rsidR="00561EE1"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Васа Ком“;</w:t>
      </w:r>
    </w:p>
    <w:p w14:paraId="263085F2" w14:textId="1B02F94E"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5D31A2" w:rsidRPr="007A79BD">
        <w:rPr>
          <w:rFonts w:ascii="Times New Roman" w:hAnsi="Times New Roman" w:cs="Times New Roman"/>
          <w:lang w:val="sr-Cyrl-RS"/>
        </w:rPr>
        <w:t>Геосистем“</w:t>
      </w:r>
      <w:r w:rsidR="00D14FD3" w:rsidRPr="007A79BD">
        <w:rPr>
          <w:rFonts w:ascii="Times New Roman" w:hAnsi="Times New Roman" w:cs="Times New Roman"/>
          <w:lang w:val="sr-Cyrl-RS"/>
        </w:rPr>
        <w:t>;</w:t>
      </w:r>
    </w:p>
    <w:p w14:paraId="4BBEC025" w14:textId="3050595D"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НТН Тим“;</w:t>
      </w:r>
    </w:p>
    <w:p w14:paraId="3754B7D2" w14:textId="0D4A6FB2"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СГР Хидромонтинг“;</w:t>
      </w:r>
    </w:p>
    <w:p w14:paraId="14A874A5" w14:textId="259D9FE1"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ММС“</w:t>
      </w:r>
      <w:r w:rsidRPr="007A79BD">
        <w:rPr>
          <w:rFonts w:ascii="Times New Roman" w:hAnsi="Times New Roman" w:cs="Times New Roman"/>
          <w:lang w:val="sr-Cyrl-RS"/>
        </w:rPr>
        <w:t xml:space="preserve"> </w:t>
      </w:r>
      <w:r w:rsidR="00D14FD3" w:rsidRPr="007A79BD">
        <w:rPr>
          <w:rFonts w:ascii="Times New Roman" w:hAnsi="Times New Roman" w:cs="Times New Roman"/>
          <w:lang w:val="sr-Cyrl-RS"/>
        </w:rPr>
        <w:t>доо;</w:t>
      </w:r>
    </w:p>
    <w:p w14:paraId="29AD71D1" w14:textId="28364B4F"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w:t>
      </w:r>
      <w:r w:rsidR="00D14FD3" w:rsidRPr="007A79BD">
        <w:rPr>
          <w:rFonts w:ascii="Times New Roman" w:hAnsi="Times New Roman" w:cs="Times New Roman"/>
          <w:lang w:val="sr-Cyrl-RS"/>
        </w:rPr>
        <w:t>ГП СТАРТИНГ“ доо Београд;</w:t>
      </w:r>
    </w:p>
    <w:p w14:paraId="1CDC4CC2" w14:textId="575AB2E4"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МВ ТИМ“;</w:t>
      </w:r>
    </w:p>
    <w:p w14:paraId="2EE61159" w14:textId="3DBD629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Милос Транскоп“</w:t>
      </w:r>
      <w:r w:rsidRPr="007A79BD">
        <w:rPr>
          <w:rFonts w:ascii="Times New Roman" w:hAnsi="Times New Roman" w:cs="Times New Roman"/>
          <w:lang w:val="sr-Cyrl-RS"/>
        </w:rPr>
        <w:t>;</w:t>
      </w:r>
    </w:p>
    <w:p w14:paraId="2F609B44" w14:textId="0E40C9CA"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Стаки Коп“;</w:t>
      </w:r>
    </w:p>
    <w:p w14:paraId="06A70DCB" w14:textId="34B55BBE"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БМД кран транс“;</w:t>
      </w:r>
      <w:r w:rsidRPr="007A79BD">
        <w:rPr>
          <w:rFonts w:ascii="Times New Roman" w:hAnsi="Times New Roman" w:cs="Times New Roman"/>
          <w:lang w:val="sr-Cyrl-RS"/>
        </w:rPr>
        <w:t xml:space="preserve"> </w:t>
      </w:r>
    </w:p>
    <w:p w14:paraId="23BC761E"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БПВ“;</w:t>
      </w:r>
    </w:p>
    <w:p w14:paraId="3EC24C29" w14:textId="3151C2A8"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w:t>
      </w:r>
      <w:r w:rsidR="00D14FD3" w:rsidRPr="007A79BD">
        <w:rPr>
          <w:rFonts w:ascii="Times New Roman" w:hAnsi="Times New Roman" w:cs="Times New Roman"/>
          <w:lang w:val="sr-Cyrl-RS"/>
        </w:rPr>
        <w:t>Тројан 01“;</w:t>
      </w:r>
    </w:p>
    <w:p w14:paraId="304D25E2" w14:textId="14331B5C"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14FD3" w:rsidRPr="007A79BD">
        <w:rPr>
          <w:rFonts w:ascii="Times New Roman" w:hAnsi="Times New Roman" w:cs="Times New Roman"/>
          <w:lang w:val="sr-Cyrl-RS"/>
        </w:rPr>
        <w:t>Елита коп“;</w:t>
      </w:r>
    </w:p>
    <w:p w14:paraId="63F79116"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14FD3" w:rsidRPr="007A79BD">
        <w:rPr>
          <w:rFonts w:ascii="Times New Roman" w:hAnsi="Times New Roman" w:cs="Times New Roman"/>
          <w:lang w:val="sr-Cyrl-RS"/>
        </w:rPr>
        <w:t>Строј-Трест“</w:t>
      </w:r>
      <w:r w:rsidRPr="007A79BD">
        <w:rPr>
          <w:rFonts w:ascii="Times New Roman" w:hAnsi="Times New Roman" w:cs="Times New Roman"/>
          <w:lang w:val="sr-Cyrl-RS"/>
        </w:rPr>
        <w:t xml:space="preserve"> </w:t>
      </w:r>
      <w:r w:rsidR="00D14FD3" w:rsidRPr="007A79BD">
        <w:rPr>
          <w:rFonts w:ascii="Times New Roman" w:hAnsi="Times New Roman" w:cs="Times New Roman"/>
          <w:lang w:val="sr-Cyrl-RS"/>
        </w:rPr>
        <w:t>доо;</w:t>
      </w:r>
    </w:p>
    <w:p w14:paraId="4AADA7C1"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14FD3" w:rsidRPr="007A79BD">
        <w:rPr>
          <w:rFonts w:ascii="Times New Roman" w:hAnsi="Times New Roman" w:cs="Times New Roman"/>
          <w:lang w:val="sr-Cyrl-RS"/>
        </w:rPr>
        <w:t>Мостоградња“ ад;</w:t>
      </w:r>
    </w:p>
    <w:p w14:paraId="1C3392D5"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14FD3" w:rsidRPr="007A79BD">
        <w:rPr>
          <w:rFonts w:ascii="Times New Roman" w:hAnsi="Times New Roman" w:cs="Times New Roman"/>
          <w:lang w:val="sr-Cyrl-RS"/>
        </w:rPr>
        <w:t>АБМ Тасић“;</w:t>
      </w:r>
      <w:r w:rsidRPr="007A79BD">
        <w:rPr>
          <w:rFonts w:ascii="Times New Roman" w:hAnsi="Times New Roman" w:cs="Times New Roman"/>
          <w:lang w:val="sr-Cyrl-RS"/>
        </w:rPr>
        <w:t xml:space="preserve"> </w:t>
      </w:r>
    </w:p>
    <w:p w14:paraId="4185E68F" w14:textId="3601FC8F" w:rsidR="00B725CD"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18144A" w:rsidRPr="007A79BD">
        <w:rPr>
          <w:rFonts w:ascii="Times New Roman" w:hAnsi="Times New Roman" w:cs="Times New Roman"/>
          <w:lang w:val="sr-Cyrl-RS"/>
        </w:rPr>
        <w:t>,,</w:t>
      </w:r>
      <w:r w:rsidR="00D14FD3" w:rsidRPr="007A79BD">
        <w:rPr>
          <w:rFonts w:ascii="Times New Roman" w:hAnsi="Times New Roman" w:cs="Times New Roman"/>
          <w:lang w:val="sr-Cyrl-RS"/>
        </w:rPr>
        <w:t>Монтажа Ђукић Монт“;</w:t>
      </w:r>
      <w:r w:rsidR="0018144A" w:rsidRPr="007A79BD">
        <w:rPr>
          <w:rFonts w:ascii="Times New Roman" w:hAnsi="Times New Roman" w:cs="Times New Roman"/>
          <w:lang w:val="sr-Cyrl-RS"/>
        </w:rPr>
        <w:t xml:space="preserve"> </w:t>
      </w:r>
    </w:p>
    <w:p w14:paraId="72BCB32A" w14:textId="23A50C1D" w:rsidR="00B725CD"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18144A" w:rsidRPr="007A79BD">
        <w:rPr>
          <w:rFonts w:ascii="Times New Roman" w:hAnsi="Times New Roman" w:cs="Times New Roman"/>
          <w:lang w:val="sr-Cyrl-RS"/>
        </w:rPr>
        <w:t>,,</w:t>
      </w:r>
      <w:r w:rsidR="00D14FD3" w:rsidRPr="007A79BD">
        <w:rPr>
          <w:rFonts w:ascii="Times New Roman" w:hAnsi="Times New Roman" w:cs="Times New Roman"/>
          <w:lang w:val="sr-Cyrl-RS"/>
        </w:rPr>
        <w:t>Србијааутопут</w:t>
      </w:r>
      <w:r w:rsidR="00DE4443" w:rsidRPr="007A79BD">
        <w:rPr>
          <w:rFonts w:ascii="Times New Roman" w:hAnsi="Times New Roman" w:cs="Times New Roman"/>
          <w:lang w:val="sr-Cyrl-RS"/>
        </w:rPr>
        <w:t>“ доо;</w:t>
      </w:r>
    </w:p>
    <w:p w14:paraId="404A995B"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АТМ Бг“ доо;</w:t>
      </w:r>
    </w:p>
    <w:p w14:paraId="1921BAAF"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Фотон ГМБ“ доо;</w:t>
      </w:r>
    </w:p>
    <w:p w14:paraId="27CC0049"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Ј Милан Јанковић“;</w:t>
      </w:r>
    </w:p>
    <w:p w14:paraId="509D1A01" w14:textId="77777777" w:rsidR="00B725CD" w:rsidRPr="007A79BD" w:rsidRDefault="00DE4443"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„Карин комерц МД“</w:t>
      </w:r>
      <w:r w:rsidR="0018144A" w:rsidRPr="007A79BD">
        <w:rPr>
          <w:rFonts w:ascii="Times New Roman" w:hAnsi="Times New Roman" w:cs="Times New Roman"/>
          <w:lang w:val="sr-Cyrl-RS"/>
        </w:rPr>
        <w:t xml:space="preserve"> </w:t>
      </w:r>
      <w:r w:rsidRPr="007A79BD">
        <w:rPr>
          <w:rFonts w:ascii="Times New Roman" w:hAnsi="Times New Roman" w:cs="Times New Roman"/>
          <w:lang w:val="sr-Cyrl-RS"/>
        </w:rPr>
        <w:t>доо;</w:t>
      </w:r>
    </w:p>
    <w:p w14:paraId="0DB47FE6"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Владимир Вићентић“;</w:t>
      </w:r>
    </w:p>
    <w:p w14:paraId="404CC33E"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Арми гр“;</w:t>
      </w:r>
    </w:p>
    <w:p w14:paraId="61CB042B"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Орашац“;</w:t>
      </w:r>
    </w:p>
    <w:p w14:paraId="791D8FAD"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МАКСИМА ИНЖЕЊЕРИНГ“ доо Београд;</w:t>
      </w:r>
    </w:p>
    <w:p w14:paraId="5AA7CA5D"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Јаћимовић“;</w:t>
      </w:r>
    </w:p>
    <w:p w14:paraId="32A95E62"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МВ Тим“;</w:t>
      </w:r>
      <w:r w:rsidRPr="007A79BD">
        <w:rPr>
          <w:rFonts w:ascii="Times New Roman" w:hAnsi="Times New Roman" w:cs="Times New Roman"/>
          <w:lang w:val="sr-Cyrl-RS"/>
        </w:rPr>
        <w:t xml:space="preserve"> </w:t>
      </w:r>
    </w:p>
    <w:p w14:paraId="7BFDE8EE" w14:textId="526D8B26" w:rsidR="00B725CD"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18144A" w:rsidRPr="007A79BD">
        <w:rPr>
          <w:rFonts w:ascii="Times New Roman" w:hAnsi="Times New Roman" w:cs="Times New Roman"/>
          <w:lang w:val="sr-Cyrl-RS"/>
        </w:rPr>
        <w:t>,,</w:t>
      </w:r>
      <w:r w:rsidR="00DE4443" w:rsidRPr="007A79BD">
        <w:rPr>
          <w:rFonts w:ascii="Times New Roman" w:hAnsi="Times New Roman" w:cs="Times New Roman"/>
          <w:lang w:val="sr-Cyrl-RS"/>
        </w:rPr>
        <w:t>Илија Градња“;</w:t>
      </w:r>
    </w:p>
    <w:p w14:paraId="196E8FA2"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„Тин градња“;</w:t>
      </w:r>
    </w:p>
    <w:p w14:paraId="3C44E9DA"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Целик“;</w:t>
      </w:r>
    </w:p>
    <w:p w14:paraId="468680A8"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DE4443" w:rsidRPr="007A79BD">
        <w:rPr>
          <w:rFonts w:ascii="Times New Roman" w:hAnsi="Times New Roman" w:cs="Times New Roman"/>
          <w:lang w:val="sr-Cyrl-RS"/>
        </w:rPr>
        <w:t>Бргуд градња“;</w:t>
      </w:r>
      <w:r w:rsidRPr="007A79BD">
        <w:rPr>
          <w:rFonts w:ascii="Times New Roman" w:hAnsi="Times New Roman" w:cs="Times New Roman"/>
          <w:lang w:val="sr-Cyrl-RS"/>
        </w:rPr>
        <w:t xml:space="preserve"> </w:t>
      </w:r>
    </w:p>
    <w:p w14:paraId="47BDD90A" w14:textId="26CEB8A9" w:rsidR="00B725CD"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18144A" w:rsidRPr="007A79BD">
        <w:rPr>
          <w:rFonts w:ascii="Times New Roman" w:hAnsi="Times New Roman" w:cs="Times New Roman"/>
          <w:lang w:val="sr-Cyrl-RS"/>
        </w:rPr>
        <w:t>,,</w:t>
      </w:r>
      <w:r w:rsidR="00DE4443" w:rsidRPr="007A79BD">
        <w:rPr>
          <w:rFonts w:ascii="Times New Roman" w:hAnsi="Times New Roman" w:cs="Times New Roman"/>
          <w:lang w:val="sr-Cyrl-RS"/>
        </w:rPr>
        <w:t>План пројект“;</w:t>
      </w:r>
    </w:p>
    <w:p w14:paraId="744E4F72"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Продукт БГ инз.“;</w:t>
      </w:r>
    </w:p>
    <w:p w14:paraId="7DF992D6"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Еко футура“;</w:t>
      </w:r>
    </w:p>
    <w:p w14:paraId="417AF42E" w14:textId="77777777" w:rsidR="00B725CD"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Хидротехна“;</w:t>
      </w:r>
    </w:p>
    <w:p w14:paraId="327848BD" w14:textId="6A8312F3" w:rsidR="001B553F" w:rsidRPr="007A79BD" w:rsidRDefault="0018144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Мали Јастребац“.</w:t>
      </w:r>
    </w:p>
    <w:p w14:paraId="549C53BD" w14:textId="089ED69F"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 xml:space="preserve">• </w:t>
      </w:r>
      <w:r w:rsidR="00A1071E" w:rsidRPr="007A79BD">
        <w:rPr>
          <w:rFonts w:ascii="Times New Roman" w:hAnsi="Times New Roman" w:cs="Times New Roman"/>
          <w:lang w:val="sr-Cyrl-RS"/>
        </w:rPr>
        <w:t>За</w:t>
      </w:r>
      <w:r w:rsidRPr="007A79BD">
        <w:rPr>
          <w:rFonts w:ascii="Times New Roman" w:hAnsi="Times New Roman" w:cs="Times New Roman"/>
          <w:lang w:val="sr-Cyrl-RS"/>
        </w:rPr>
        <w:t xml:space="preserve"> извођење радова на општој грађевинској и електротехничкој инфраструктури за изградњу контактне мреже и електротехничких постројења</w:t>
      </w:r>
      <w:r w:rsidR="00A1071E" w:rsidRPr="007A79BD">
        <w:rPr>
          <w:rFonts w:ascii="Times New Roman" w:hAnsi="Times New Roman" w:cs="Times New Roman"/>
          <w:lang w:val="sr-Cyrl-RS"/>
        </w:rPr>
        <w:t xml:space="preserve"> (Анекс 2) наведени су следећи субјекти:</w:t>
      </w:r>
    </w:p>
    <w:p w14:paraId="1B88A8E3" w14:textId="1FECAEF7" w:rsidR="00B725CD" w:rsidRPr="007A79BD" w:rsidRDefault="00900D10" w:rsidP="00B9090D">
      <w:pPr>
        <w:spacing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002F69C6" w:rsidRPr="007A79BD">
        <w:rPr>
          <w:rFonts w:ascii="Times New Roman" w:hAnsi="Times New Roman" w:cs="Times New Roman"/>
          <w:lang w:val="sr-Cyrl-RS"/>
        </w:rPr>
        <w:t>„АТМ БГ“ д.о.о.;</w:t>
      </w:r>
    </w:p>
    <w:p w14:paraId="487006A4" w14:textId="77777777"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„Инграп-Омни“ д.о.о. Београд;</w:t>
      </w:r>
    </w:p>
    <w:p w14:paraId="130CD7A4" w14:textId="77777777"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Огранак „ММС Интернешнл“ д.о.о. Београд;</w:t>
      </w:r>
    </w:p>
    <w:p w14:paraId="5CF5B696" w14:textId="77777777"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„НТН Тим“;</w:t>
      </w:r>
    </w:p>
    <w:p w14:paraId="675FCE21" w14:textId="77777777"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„ММС“ д.о.о.;</w:t>
      </w:r>
    </w:p>
    <w:p w14:paraId="3069A1C5" w14:textId="5AFE9271"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900D10">
        <w:rPr>
          <w:rFonts w:ascii="Times New Roman" w:hAnsi="Times New Roman" w:cs="Times New Roman"/>
          <w:lang w:val="sr-Cyrl-RS"/>
        </w:rPr>
        <w:t xml:space="preserve">  </w:t>
      </w:r>
      <w:r w:rsidRPr="007A79BD">
        <w:rPr>
          <w:rFonts w:ascii="Times New Roman" w:hAnsi="Times New Roman" w:cs="Times New Roman"/>
          <w:lang w:val="sr-Cyrl-RS"/>
        </w:rPr>
        <w:t>ГП „Стартинг“ д.о.о.;</w:t>
      </w:r>
    </w:p>
    <w:p w14:paraId="5EA9F302" w14:textId="77121378"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r w:rsidR="0069316B" w:rsidRPr="007A79BD">
        <w:rPr>
          <w:rFonts w:ascii="Times New Roman" w:hAnsi="Times New Roman" w:cs="Times New Roman"/>
        </w:rPr>
        <w:t>Royal Antikor</w:t>
      </w:r>
      <w:r w:rsidR="00900D10">
        <w:rPr>
          <w:rFonts w:ascii="Times New Roman" w:hAnsi="Times New Roman" w:cs="Times New Roman"/>
          <w:lang w:val="sr-Cyrl-RS"/>
        </w:rPr>
        <w:t>“</w:t>
      </w:r>
      <w:r w:rsidR="00900D10">
        <w:rPr>
          <w:rFonts w:ascii="Times New Roman" w:hAnsi="Times New Roman" w:cs="Times New Roman"/>
        </w:rPr>
        <w:t xml:space="preserve"> д</w:t>
      </w:r>
      <w:r w:rsidR="0069316B" w:rsidRPr="007A79BD">
        <w:rPr>
          <w:rFonts w:ascii="Times New Roman" w:hAnsi="Times New Roman" w:cs="Times New Roman"/>
        </w:rPr>
        <w:t>.o.o</w:t>
      </w:r>
      <w:r w:rsidR="009100A8" w:rsidRPr="007A79BD">
        <w:rPr>
          <w:rFonts w:ascii="Times New Roman" w:hAnsi="Times New Roman" w:cs="Times New Roman"/>
          <w:lang w:val="sr-Cyrl-RS"/>
        </w:rPr>
        <w:t xml:space="preserve"> Београд</w:t>
      </w:r>
      <w:r w:rsidRPr="007A79BD">
        <w:rPr>
          <w:rFonts w:ascii="Times New Roman" w:hAnsi="Times New Roman" w:cs="Times New Roman"/>
          <w:lang w:val="sr-Cyrl-RS"/>
        </w:rPr>
        <w:t>;</w:t>
      </w:r>
    </w:p>
    <w:p w14:paraId="7C895827" w14:textId="77777777" w:rsidR="00B725CD"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„Фотон ГМБ“ д.о.о.;</w:t>
      </w:r>
    </w:p>
    <w:p w14:paraId="0C455826" w14:textId="38DC7536"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„Челик“.</w:t>
      </w:r>
    </w:p>
    <w:p w14:paraId="28764199" w14:textId="274DBD9E"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4.</w:t>
      </w:r>
      <w:r w:rsidR="00712A83" w:rsidRPr="007A79BD">
        <w:rPr>
          <w:rFonts w:ascii="Times New Roman" w:hAnsi="Times New Roman" w:cs="Times New Roman"/>
          <w:lang w:val="ru-RU"/>
        </w:rPr>
        <w:t xml:space="preserve">  </w:t>
      </w:r>
      <w:r w:rsidR="00A1071E" w:rsidRPr="007A79BD">
        <w:rPr>
          <w:rFonts w:ascii="Times New Roman" w:hAnsi="Times New Roman" w:cs="Times New Roman"/>
          <w:lang w:val="sr-Cyrl-RS"/>
        </w:rPr>
        <w:t xml:space="preserve">Одговор на захтев Савета </w:t>
      </w:r>
      <w:r w:rsidRPr="007A79BD">
        <w:rPr>
          <w:rFonts w:ascii="Times New Roman" w:hAnsi="Times New Roman" w:cs="Times New Roman"/>
          <w:lang w:val="sr-Cyrl-RS"/>
        </w:rPr>
        <w:t xml:space="preserve"> </w:t>
      </w:r>
      <w:r w:rsidR="001E2F14" w:rsidRPr="007A79BD">
        <w:rPr>
          <w:rFonts w:ascii="Times New Roman" w:hAnsi="Times New Roman" w:cs="Times New Roman"/>
          <w:lang w:val="sr-Cyrl-RS"/>
        </w:rPr>
        <w:t>о реконструисаним односно новоизграђеним станичним објектима на деоници</w:t>
      </w:r>
      <w:r w:rsidRPr="007A79BD">
        <w:rPr>
          <w:rFonts w:ascii="Times New Roman" w:hAnsi="Times New Roman" w:cs="Times New Roman"/>
          <w:lang w:val="sr-Cyrl-RS"/>
        </w:rPr>
        <w:t xml:space="preserve"> Београд Центар - Стара Пазова - Нови Сад</w:t>
      </w:r>
      <w:r w:rsidR="001E2F14" w:rsidRPr="007A79BD">
        <w:rPr>
          <w:rFonts w:ascii="Times New Roman" w:hAnsi="Times New Roman" w:cs="Times New Roman"/>
          <w:lang w:val="sr-Cyrl-RS"/>
        </w:rPr>
        <w:t xml:space="preserve">  приказан је по називу</w:t>
      </w:r>
      <w:r w:rsidRPr="007A79BD">
        <w:rPr>
          <w:rFonts w:ascii="Times New Roman" w:hAnsi="Times New Roman" w:cs="Times New Roman"/>
          <w:lang w:val="sr-Cyrl-RS"/>
        </w:rPr>
        <w:t xml:space="preserve"> службеног места</w:t>
      </w:r>
      <w:r w:rsidR="001E2F14" w:rsidRPr="007A79BD">
        <w:rPr>
          <w:rFonts w:ascii="Times New Roman" w:hAnsi="Times New Roman" w:cs="Times New Roman"/>
          <w:lang w:val="sr-Cyrl-RS"/>
        </w:rPr>
        <w:t>,</w:t>
      </w:r>
      <w:r w:rsidR="00FE2CCC" w:rsidRPr="007A79BD">
        <w:rPr>
          <w:rFonts w:ascii="Times New Roman" w:hAnsi="Times New Roman" w:cs="Times New Roman"/>
          <w:lang w:val="sr-Cyrl-RS"/>
        </w:rPr>
        <w:t xml:space="preserve"> </w:t>
      </w:r>
      <w:r w:rsidR="001E2F14" w:rsidRPr="007A79BD">
        <w:rPr>
          <w:rFonts w:ascii="Times New Roman" w:hAnsi="Times New Roman" w:cs="Times New Roman"/>
          <w:lang w:val="sr-Cyrl-RS"/>
        </w:rPr>
        <w:t>в</w:t>
      </w:r>
      <w:r w:rsidRPr="007A79BD">
        <w:rPr>
          <w:rFonts w:ascii="Times New Roman" w:hAnsi="Times New Roman" w:cs="Times New Roman"/>
          <w:lang w:val="sr-Cyrl-RS"/>
        </w:rPr>
        <w:t>рст</w:t>
      </w:r>
      <w:r w:rsidR="001E2F14" w:rsidRPr="007A79BD">
        <w:rPr>
          <w:rFonts w:ascii="Times New Roman" w:hAnsi="Times New Roman" w:cs="Times New Roman"/>
          <w:lang w:val="sr-Cyrl-RS"/>
        </w:rPr>
        <w:t>и</w:t>
      </w:r>
      <w:r w:rsidRPr="007A79BD">
        <w:rPr>
          <w:rFonts w:ascii="Times New Roman" w:hAnsi="Times New Roman" w:cs="Times New Roman"/>
          <w:lang w:val="sr-Cyrl-RS"/>
        </w:rPr>
        <w:t xml:space="preserve"> радова</w:t>
      </w:r>
      <w:r w:rsidR="001E2F14" w:rsidRPr="007A79BD">
        <w:rPr>
          <w:rFonts w:ascii="Times New Roman" w:hAnsi="Times New Roman" w:cs="Times New Roman"/>
          <w:lang w:val="sr-Cyrl-RS"/>
        </w:rPr>
        <w:t xml:space="preserve"> и</w:t>
      </w:r>
      <w:r w:rsidR="0053229C" w:rsidRPr="007A79BD">
        <w:rPr>
          <w:rFonts w:ascii="Times New Roman" w:hAnsi="Times New Roman" w:cs="Times New Roman"/>
          <w:lang w:val="sr-Cyrl-RS"/>
        </w:rPr>
        <w:t xml:space="preserve"> </w:t>
      </w:r>
      <w:r w:rsidR="001E2F14"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в</w:t>
      </w:r>
      <w:r w:rsidRPr="007A79BD">
        <w:rPr>
          <w:rFonts w:ascii="Times New Roman" w:hAnsi="Times New Roman" w:cs="Times New Roman"/>
          <w:lang w:val="sr-Cyrl-RS"/>
        </w:rPr>
        <w:t>редности изведених радова по окончаној ситуацији</w:t>
      </w:r>
      <w:r w:rsidR="00FE2CCC" w:rsidRPr="007A79BD">
        <w:rPr>
          <w:rFonts w:ascii="Times New Roman" w:hAnsi="Times New Roman" w:cs="Times New Roman"/>
          <w:lang w:val="sr-Cyrl-RS"/>
        </w:rPr>
        <w:t>:</w:t>
      </w:r>
    </w:p>
    <w:p w14:paraId="5BBF49AC" w14:textId="4487F07B"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Станица Нови Београд</w:t>
      </w:r>
      <w:r w:rsidR="00623E20" w:rsidRPr="007A79BD">
        <w:rPr>
          <w:rFonts w:ascii="Times New Roman" w:hAnsi="Times New Roman" w:cs="Times New Roman"/>
          <w:lang w:val="sr-Cyrl-RS"/>
        </w:rPr>
        <w:t xml:space="preserve"> - </w:t>
      </w:r>
      <w:r w:rsidRPr="007A79BD">
        <w:rPr>
          <w:rFonts w:ascii="Times New Roman" w:hAnsi="Times New Roman" w:cs="Times New Roman"/>
          <w:lang w:val="sr-Cyrl-RS"/>
        </w:rPr>
        <w:t>реконструисана</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623E20"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13,582,997.43 $</w:t>
      </w:r>
    </w:p>
    <w:p w14:paraId="547A2313" w14:textId="6CE912ED"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Стајалиште Тошин Бунар</w:t>
      </w:r>
      <w:r w:rsidR="00623E20"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новоизграђено</w:t>
      </w:r>
      <w:r w:rsidR="004D7E8E" w:rsidRPr="007A79BD">
        <w:rPr>
          <w:rFonts w:ascii="Times New Roman" w:hAnsi="Times New Roman" w:cs="Times New Roman"/>
          <w:lang w:val="sr-Cyrl-RS"/>
        </w:rPr>
        <w:t xml:space="preserve">         </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9100A8"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97,425.06 $</w:t>
      </w:r>
    </w:p>
    <w:p w14:paraId="6CA076B4" w14:textId="3BE6FE19"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Зграда железничке станице Земун</w:t>
      </w:r>
      <w:r w:rsidR="00712A83" w:rsidRPr="007A79BD">
        <w:rPr>
          <w:rFonts w:ascii="Times New Roman" w:hAnsi="Times New Roman" w:cs="Times New Roman"/>
          <w:lang w:val="ru-RU"/>
        </w:rPr>
        <w:t xml:space="preserve"> </w:t>
      </w:r>
      <w:r w:rsidR="004E0ACB"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новоизграђено</w:t>
      </w:r>
      <w:r w:rsidRPr="007A79BD">
        <w:rPr>
          <w:rFonts w:ascii="Times New Roman" w:hAnsi="Times New Roman" w:cs="Times New Roman"/>
          <w:lang w:val="sr-Cyrl-RS"/>
        </w:rPr>
        <w:tab/>
      </w:r>
      <w:r w:rsidR="009100A8"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B527DB">
        <w:rPr>
          <w:rFonts w:ascii="Times New Roman" w:hAnsi="Times New Roman" w:cs="Times New Roman"/>
          <w:lang w:val="sr-Cyrl-RS"/>
        </w:rPr>
        <w:t xml:space="preserve"> </w:t>
      </w:r>
      <w:r w:rsidRPr="007A79BD">
        <w:rPr>
          <w:rFonts w:ascii="Times New Roman" w:hAnsi="Times New Roman" w:cs="Times New Roman"/>
          <w:lang w:val="sr-Cyrl-RS"/>
        </w:rPr>
        <w:t>495,918.49 $</w:t>
      </w:r>
    </w:p>
    <w:p w14:paraId="62F6B952" w14:textId="36EBB666"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Стајалиште Алтина</w:t>
      </w:r>
      <w:r w:rsidR="00614EE4" w:rsidRPr="007A79BD">
        <w:rPr>
          <w:rFonts w:ascii="Times New Roman" w:hAnsi="Times New Roman" w:cs="Times New Roman"/>
          <w:lang w:val="sr-Cyrl-RS"/>
        </w:rPr>
        <w:t xml:space="preserve"> </w:t>
      </w:r>
      <w:r w:rsidR="004E0ACB" w:rsidRPr="007A79BD">
        <w:rPr>
          <w:rFonts w:ascii="Times New Roman" w:hAnsi="Times New Roman" w:cs="Times New Roman"/>
          <w:lang w:val="sr-Cyrl-RS"/>
        </w:rPr>
        <w:t>-</w:t>
      </w:r>
      <w:r w:rsidR="00614EE4" w:rsidRPr="007A79BD">
        <w:rPr>
          <w:rFonts w:ascii="Times New Roman" w:hAnsi="Times New Roman" w:cs="Times New Roman"/>
          <w:lang w:val="sr-Cyrl-RS"/>
        </w:rPr>
        <w:t xml:space="preserve"> </w:t>
      </w:r>
      <w:r w:rsidRPr="007A79BD">
        <w:rPr>
          <w:rFonts w:ascii="Times New Roman" w:hAnsi="Times New Roman" w:cs="Times New Roman"/>
          <w:lang w:val="sr-Cyrl-RS"/>
        </w:rPr>
        <w:t>новоизграђено</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2,508.64 $</w:t>
      </w:r>
    </w:p>
    <w:p w14:paraId="2E306837" w14:textId="6238CE66"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Зграда железничке станице Земун поље</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реконструисана</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B527DB">
        <w:rPr>
          <w:rFonts w:ascii="Times New Roman" w:hAnsi="Times New Roman" w:cs="Times New Roman"/>
          <w:lang w:val="sr-Cyrl-RS"/>
        </w:rPr>
        <w:t xml:space="preserve">   </w:t>
      </w:r>
      <w:r w:rsidRPr="007A79BD">
        <w:rPr>
          <w:rFonts w:ascii="Times New Roman" w:hAnsi="Times New Roman" w:cs="Times New Roman"/>
          <w:lang w:val="sr-Cyrl-RS"/>
        </w:rPr>
        <w:t>269,996.19</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w:t>
      </w:r>
    </w:p>
    <w:p w14:paraId="121ACF43" w14:textId="73A03725"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Стајалиште Камендин</w:t>
      </w:r>
      <w:r w:rsidR="00623E20"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новоизграђено</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B527DB">
        <w:rPr>
          <w:rFonts w:ascii="Times New Roman" w:hAnsi="Times New Roman" w:cs="Times New Roman"/>
          <w:lang w:val="ru-RU"/>
        </w:rPr>
        <w:t xml:space="preserve">                   </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11,962.46</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w:t>
      </w:r>
    </w:p>
    <w:p w14:paraId="298E098B" w14:textId="35C8E74D"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Зграда железничке станице Батајница</w:t>
      </w:r>
      <w:r w:rsidR="004D7E8E"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новоизграђена</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B527DB">
        <w:rPr>
          <w:rFonts w:ascii="Times New Roman" w:hAnsi="Times New Roman" w:cs="Times New Roman"/>
          <w:lang w:val="sr-Cyrl-RS"/>
        </w:rPr>
        <w:t xml:space="preserve">  </w:t>
      </w:r>
      <w:r w:rsidRPr="007A79BD">
        <w:rPr>
          <w:rFonts w:ascii="Times New Roman" w:hAnsi="Times New Roman" w:cs="Times New Roman"/>
          <w:lang w:val="sr-Cyrl-RS"/>
        </w:rPr>
        <w:t>574,681.05 $</w:t>
      </w:r>
    </w:p>
    <w:p w14:paraId="4910E8EB" w14:textId="2C2AD9DB"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Зграда железничке станице Н</w:t>
      </w:r>
      <w:r w:rsidR="004D7E8E" w:rsidRPr="007A79BD">
        <w:rPr>
          <w:rFonts w:ascii="Times New Roman" w:hAnsi="Times New Roman" w:cs="Times New Roman"/>
          <w:lang w:val="sr-Cyrl-RS"/>
        </w:rPr>
        <w:t>.</w:t>
      </w:r>
      <w:r w:rsidRPr="007A79BD">
        <w:rPr>
          <w:rFonts w:ascii="Times New Roman" w:hAnsi="Times New Roman" w:cs="Times New Roman"/>
          <w:lang w:val="sr-Cyrl-RS"/>
        </w:rPr>
        <w:t xml:space="preserve"> Пазова</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реконструисана</w:t>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00B527DB">
        <w:rPr>
          <w:rFonts w:ascii="Times New Roman" w:hAnsi="Times New Roman" w:cs="Times New Roman"/>
          <w:lang w:val="ru-RU"/>
        </w:rPr>
        <w:t xml:space="preserve">  </w:t>
      </w:r>
      <w:r w:rsidRPr="007A79BD">
        <w:rPr>
          <w:rFonts w:ascii="Times New Roman" w:hAnsi="Times New Roman" w:cs="Times New Roman"/>
          <w:lang w:val="sr-Cyrl-RS"/>
        </w:rPr>
        <w:t>517,880.06 $</w:t>
      </w:r>
    </w:p>
    <w:p w14:paraId="28C46DE4" w14:textId="2DCB2C19"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Зграда железничке станице С</w:t>
      </w:r>
      <w:r w:rsidR="004D7E8E" w:rsidRPr="007A79BD">
        <w:rPr>
          <w:rFonts w:ascii="Times New Roman" w:hAnsi="Times New Roman" w:cs="Times New Roman"/>
          <w:lang w:val="sr-Cyrl-RS"/>
        </w:rPr>
        <w:t>.</w:t>
      </w:r>
      <w:r w:rsidRPr="007A79BD">
        <w:rPr>
          <w:rFonts w:ascii="Times New Roman" w:hAnsi="Times New Roman" w:cs="Times New Roman"/>
          <w:lang w:val="sr-Cyrl-RS"/>
        </w:rPr>
        <w:t xml:space="preserve"> Пазова</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реконструисана</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B527DB">
        <w:rPr>
          <w:rFonts w:ascii="Times New Roman" w:hAnsi="Times New Roman" w:cs="Times New Roman"/>
          <w:lang w:val="sr-Cyrl-RS"/>
        </w:rPr>
        <w:t xml:space="preserve">  </w:t>
      </w:r>
      <w:r w:rsidRPr="007A79BD">
        <w:rPr>
          <w:rFonts w:ascii="Times New Roman" w:hAnsi="Times New Roman" w:cs="Times New Roman"/>
          <w:lang w:val="sr-Cyrl-RS"/>
        </w:rPr>
        <w:t>783,286.46 $</w:t>
      </w:r>
    </w:p>
    <w:p w14:paraId="12B89A99" w14:textId="3615D353" w:rsidR="002F69C6" w:rsidRPr="007A79BD" w:rsidRDefault="002F69C6" w:rsidP="00B9090D">
      <w:pPr>
        <w:spacing w:line="240" w:lineRule="auto"/>
        <w:jc w:val="both"/>
        <w:rPr>
          <w:rFonts w:ascii="Times New Roman" w:hAnsi="Times New Roman" w:cs="Times New Roman"/>
        </w:rPr>
      </w:pPr>
      <w:r w:rsidRPr="007A79BD">
        <w:rPr>
          <w:rFonts w:ascii="Times New Roman" w:hAnsi="Times New Roman" w:cs="Times New Roman"/>
          <w:lang w:val="sr-Cyrl-RS"/>
        </w:rPr>
        <w:t>Станична зграда у Инђији</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реконструисана</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00B527DB">
        <w:rPr>
          <w:rFonts w:ascii="Times New Roman" w:hAnsi="Times New Roman" w:cs="Times New Roman"/>
          <w:lang w:val="ru-RU"/>
        </w:rPr>
        <w:t xml:space="preserve"> </w:t>
      </w:r>
      <w:r w:rsidRPr="007A79BD">
        <w:rPr>
          <w:rFonts w:ascii="Times New Roman" w:hAnsi="Times New Roman" w:cs="Times New Roman"/>
          <w:lang w:val="sr-Cyrl-RS"/>
        </w:rPr>
        <w:t xml:space="preserve">1,978,668.31 </w:t>
      </w:r>
      <w:r w:rsidR="004D7E8E" w:rsidRPr="007A79BD">
        <w:rPr>
          <w:rFonts w:ascii="Times New Roman" w:hAnsi="Times New Roman" w:cs="Times New Roman"/>
        </w:rPr>
        <w:t>$</w:t>
      </w:r>
    </w:p>
    <w:p w14:paraId="4F0FA018" w14:textId="19EDCE72" w:rsidR="002F69C6" w:rsidRPr="007A79BD" w:rsidRDefault="002F69C6" w:rsidP="00B9090D">
      <w:pPr>
        <w:spacing w:line="240" w:lineRule="auto"/>
        <w:jc w:val="both"/>
        <w:rPr>
          <w:rFonts w:ascii="Times New Roman" w:hAnsi="Times New Roman" w:cs="Times New Roman"/>
        </w:rPr>
      </w:pPr>
      <w:r w:rsidRPr="007A79BD">
        <w:rPr>
          <w:rFonts w:ascii="Times New Roman" w:hAnsi="Times New Roman" w:cs="Times New Roman"/>
          <w:lang w:val="sr-Cyrl-RS"/>
        </w:rPr>
        <w:t>Станична зграда у Бешка</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новоизграђена</w:t>
      </w:r>
      <w:r w:rsidRPr="007A79BD">
        <w:rPr>
          <w:rFonts w:ascii="Times New Roman" w:hAnsi="Times New Roman" w:cs="Times New Roman"/>
          <w:lang w:val="sr-Cyrl-RS"/>
        </w:rPr>
        <w:tab/>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B527DB">
        <w:rPr>
          <w:rFonts w:ascii="Times New Roman" w:hAnsi="Times New Roman" w:cs="Times New Roman"/>
          <w:lang w:val="sr-Cyrl-RS"/>
        </w:rPr>
        <w:t xml:space="preserve"> </w:t>
      </w:r>
      <w:r w:rsidRPr="007A79BD">
        <w:rPr>
          <w:rFonts w:ascii="Times New Roman" w:hAnsi="Times New Roman" w:cs="Times New Roman"/>
          <w:lang w:val="sr-Cyrl-RS"/>
        </w:rPr>
        <w:t xml:space="preserve">1,350,762.38 </w:t>
      </w:r>
      <w:r w:rsidR="004D7E8E" w:rsidRPr="007A79BD">
        <w:rPr>
          <w:rFonts w:ascii="Times New Roman" w:hAnsi="Times New Roman" w:cs="Times New Roman"/>
        </w:rPr>
        <w:t>$</w:t>
      </w:r>
    </w:p>
    <w:p w14:paraId="257DA19F" w14:textId="13E813C1" w:rsidR="002F69C6" w:rsidRPr="007A79BD" w:rsidRDefault="002F69C6" w:rsidP="00B9090D">
      <w:pPr>
        <w:spacing w:line="240" w:lineRule="auto"/>
        <w:jc w:val="both"/>
        <w:rPr>
          <w:rFonts w:ascii="Times New Roman" w:hAnsi="Times New Roman" w:cs="Times New Roman"/>
        </w:rPr>
      </w:pPr>
      <w:r w:rsidRPr="007A79BD">
        <w:rPr>
          <w:rFonts w:ascii="Times New Roman" w:hAnsi="Times New Roman" w:cs="Times New Roman"/>
          <w:lang w:val="sr-Cyrl-RS"/>
        </w:rPr>
        <w:t>Железничка станица Срем</w:t>
      </w:r>
      <w:r w:rsidR="004D7E8E" w:rsidRPr="007A79BD">
        <w:rPr>
          <w:rFonts w:ascii="Times New Roman" w:hAnsi="Times New Roman" w:cs="Times New Roman"/>
          <w:lang w:val="sr-Cyrl-RS"/>
        </w:rPr>
        <w:t>.</w:t>
      </w:r>
      <w:r w:rsidRPr="007A79BD">
        <w:rPr>
          <w:rFonts w:ascii="Times New Roman" w:hAnsi="Times New Roman" w:cs="Times New Roman"/>
          <w:lang w:val="sr-Cyrl-RS"/>
        </w:rPr>
        <w:t xml:space="preserve"> Карловци</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новоизграђена</w:t>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B527DB">
        <w:rPr>
          <w:rFonts w:ascii="Times New Roman" w:hAnsi="Times New Roman" w:cs="Times New Roman"/>
          <w:lang w:val="sr-Cyrl-RS"/>
        </w:rPr>
        <w:t xml:space="preserve">   </w:t>
      </w:r>
      <w:r w:rsidRPr="007A79BD">
        <w:rPr>
          <w:rFonts w:ascii="Times New Roman" w:hAnsi="Times New Roman" w:cs="Times New Roman"/>
          <w:lang w:val="sr-Cyrl-RS"/>
        </w:rPr>
        <w:t xml:space="preserve">2,112,072.80 </w:t>
      </w:r>
      <w:r w:rsidR="004D7E8E" w:rsidRPr="007A79BD">
        <w:rPr>
          <w:rFonts w:ascii="Times New Roman" w:hAnsi="Times New Roman" w:cs="Times New Roman"/>
        </w:rPr>
        <w:t>$</w:t>
      </w:r>
    </w:p>
    <w:p w14:paraId="5FAE0FA0" w14:textId="6A098BA5"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Станична зграда у Петроваради</w:t>
      </w:r>
      <w:r w:rsidR="004D7E8E" w:rsidRPr="007A79BD">
        <w:rPr>
          <w:rFonts w:ascii="Times New Roman" w:hAnsi="Times New Roman" w:cs="Times New Roman"/>
          <w:lang w:val="sr-Cyrl-RS"/>
        </w:rPr>
        <w:t>н</w:t>
      </w:r>
      <w:r w:rsidR="00712A83" w:rsidRPr="007A79BD">
        <w:rPr>
          <w:rFonts w:ascii="Times New Roman" w:hAnsi="Times New Roman" w:cs="Times New Roman"/>
          <w:lang w:val="ru-RU"/>
        </w:rPr>
        <w:t xml:space="preserve"> </w:t>
      </w:r>
      <w:r w:rsidR="004D7E8E" w:rsidRPr="007A79BD">
        <w:rPr>
          <w:rFonts w:ascii="Times New Roman" w:hAnsi="Times New Roman" w:cs="Times New Roman"/>
          <w:lang w:val="sr-Cyrl-RS"/>
        </w:rPr>
        <w:t>-</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реконструисана</w:t>
      </w:r>
      <w:r w:rsidR="004D7E8E" w:rsidRPr="007A79BD">
        <w:rPr>
          <w:rFonts w:ascii="Times New Roman" w:hAnsi="Times New Roman" w:cs="Times New Roman"/>
          <w:lang w:val="sr-Cyrl-RS"/>
        </w:rPr>
        <w:t xml:space="preserve">          </w:t>
      </w:r>
      <w:r w:rsidR="0053229C" w:rsidRPr="007A79BD">
        <w:rPr>
          <w:rFonts w:ascii="Times New Roman" w:hAnsi="Times New Roman" w:cs="Times New Roman"/>
          <w:lang w:val="sr-Cyrl-RS"/>
        </w:rPr>
        <w:t xml:space="preserve">                  </w:t>
      </w:r>
      <w:r w:rsidR="004D7E8E" w:rsidRPr="007A79BD">
        <w:rPr>
          <w:rFonts w:ascii="Times New Roman" w:hAnsi="Times New Roman" w:cs="Times New Roman"/>
          <w:lang w:val="sr-Cyrl-RS"/>
        </w:rPr>
        <w:t xml:space="preserve"> </w:t>
      </w:r>
      <w:r w:rsidR="00712A83" w:rsidRPr="007A79BD">
        <w:rPr>
          <w:rFonts w:ascii="Times New Roman" w:hAnsi="Times New Roman" w:cs="Times New Roman"/>
          <w:lang w:val="ru-RU"/>
        </w:rPr>
        <w:t xml:space="preserve"> </w:t>
      </w:r>
      <w:r w:rsidR="00B527DB">
        <w:rPr>
          <w:rFonts w:ascii="Times New Roman" w:hAnsi="Times New Roman" w:cs="Times New Roman"/>
          <w:lang w:val="ru-RU"/>
        </w:rPr>
        <w:t xml:space="preserve">  </w:t>
      </w:r>
      <w:r w:rsidRPr="007A79BD">
        <w:rPr>
          <w:rFonts w:ascii="Times New Roman" w:hAnsi="Times New Roman" w:cs="Times New Roman"/>
          <w:lang w:val="sr-Cyrl-RS"/>
        </w:rPr>
        <w:t xml:space="preserve">1,202,096.38 </w:t>
      </w:r>
      <w:r w:rsidR="004D7E8E" w:rsidRPr="007A79BD">
        <w:rPr>
          <w:rFonts w:ascii="Times New Roman" w:hAnsi="Times New Roman" w:cs="Times New Roman"/>
        </w:rPr>
        <w:t>$</w:t>
      </w:r>
    </w:p>
    <w:p w14:paraId="50CA7603" w14:textId="77777777" w:rsidR="00712A83" w:rsidRPr="007A79BD" w:rsidRDefault="00712A83" w:rsidP="00B9090D">
      <w:pPr>
        <w:spacing w:line="240" w:lineRule="auto"/>
        <w:jc w:val="both"/>
        <w:rPr>
          <w:rFonts w:ascii="Times New Roman" w:hAnsi="Times New Roman" w:cs="Times New Roman"/>
          <w:lang w:val="ru-RU"/>
        </w:rPr>
      </w:pPr>
    </w:p>
    <w:p w14:paraId="339A562D" w14:textId="0A972389" w:rsidR="002F69C6" w:rsidRPr="007A79BD" w:rsidRDefault="004D7E8E"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На основу наведених података </w:t>
      </w:r>
      <w:r w:rsidR="00B725CD" w:rsidRPr="007A79BD">
        <w:rPr>
          <w:rFonts w:ascii="Times New Roman" w:hAnsi="Times New Roman" w:cs="Times New Roman"/>
          <w:lang w:val="sr-Cyrl-RS"/>
        </w:rPr>
        <w:t>може се видети</w:t>
      </w:r>
      <w:r w:rsidRPr="007A79BD">
        <w:rPr>
          <w:rFonts w:ascii="Times New Roman" w:hAnsi="Times New Roman" w:cs="Times New Roman"/>
          <w:lang w:val="sr-Cyrl-RS"/>
        </w:rPr>
        <w:t xml:space="preserve"> да је на деоници Београд Центар -</w:t>
      </w:r>
      <w:r w:rsidR="00712A83" w:rsidRPr="007A79BD">
        <w:rPr>
          <w:rFonts w:ascii="Times New Roman" w:hAnsi="Times New Roman" w:cs="Times New Roman"/>
          <w:lang w:val="ru-RU"/>
        </w:rPr>
        <w:t xml:space="preserve"> </w:t>
      </w:r>
      <w:r w:rsidRPr="007A79BD">
        <w:rPr>
          <w:rFonts w:ascii="Times New Roman" w:hAnsi="Times New Roman" w:cs="Times New Roman"/>
          <w:lang w:val="sr-Cyrl-RS"/>
        </w:rPr>
        <w:t>Нови  Сад, не укључујући и саму станицу Нови Сад</w:t>
      </w:r>
      <w:r w:rsidR="00BF5374" w:rsidRPr="007A79BD">
        <w:rPr>
          <w:rFonts w:ascii="Times New Roman" w:hAnsi="Times New Roman" w:cs="Times New Roman"/>
          <w:lang w:val="sr-Cyrl-RS"/>
        </w:rPr>
        <w:t>,</w:t>
      </w:r>
      <w:r w:rsidRPr="007A79BD">
        <w:rPr>
          <w:rFonts w:ascii="Times New Roman" w:hAnsi="Times New Roman" w:cs="Times New Roman"/>
          <w:lang w:val="sr-Cyrl-RS"/>
        </w:rPr>
        <w:t xml:space="preserve"> реконструисано </w:t>
      </w:r>
      <w:r w:rsidR="00BF5374" w:rsidRPr="007A79BD">
        <w:rPr>
          <w:rFonts w:ascii="Times New Roman" w:hAnsi="Times New Roman" w:cs="Times New Roman"/>
          <w:lang w:val="sr-Cyrl-RS"/>
        </w:rPr>
        <w:t xml:space="preserve">и новоизграђено укупно тринаест станичних објеката, од тога десет железничких станица и три стајалишта. Укупна вредност </w:t>
      </w:r>
      <w:r w:rsidR="0069316B" w:rsidRPr="007A79BD">
        <w:rPr>
          <w:rFonts w:ascii="Times New Roman" w:hAnsi="Times New Roman" w:cs="Times New Roman"/>
          <w:lang w:val="sr-Cyrl-RS"/>
        </w:rPr>
        <w:t>средс</w:t>
      </w:r>
      <w:r w:rsidR="0053229C" w:rsidRPr="007A79BD">
        <w:rPr>
          <w:rFonts w:ascii="Times New Roman" w:hAnsi="Times New Roman" w:cs="Times New Roman"/>
          <w:lang w:val="sr-Cyrl-RS"/>
        </w:rPr>
        <w:t>т</w:t>
      </w:r>
      <w:r w:rsidR="0069316B" w:rsidRPr="007A79BD">
        <w:rPr>
          <w:rFonts w:ascii="Times New Roman" w:hAnsi="Times New Roman" w:cs="Times New Roman"/>
          <w:lang w:val="sr-Cyrl-RS"/>
        </w:rPr>
        <w:t xml:space="preserve">ава за реконструкцију и изградњу </w:t>
      </w:r>
      <w:r w:rsidR="00BF5374" w:rsidRPr="007A79BD">
        <w:rPr>
          <w:rFonts w:ascii="Times New Roman" w:hAnsi="Times New Roman" w:cs="Times New Roman"/>
          <w:lang w:val="sr-Cyrl-RS"/>
        </w:rPr>
        <w:t xml:space="preserve">тих објеката износила је </w:t>
      </w:r>
      <w:r w:rsidR="0069316B" w:rsidRPr="007A79BD">
        <w:rPr>
          <w:rFonts w:ascii="Times New Roman" w:hAnsi="Times New Roman" w:cs="Times New Roman"/>
          <w:lang w:val="sr-Cyrl-RS"/>
        </w:rPr>
        <w:t>22.980.255,71 долара.</w:t>
      </w:r>
    </w:p>
    <w:p w14:paraId="7779979C" w14:textId="77777777"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Инвеститор на пројекту не располаже информацијама о томе који је подизвођач био ангажован на ком службеном месту нити која је била вредност њихових уговорених радова.</w:t>
      </w:r>
    </w:p>
    <w:p w14:paraId="5E6D2884" w14:textId="16C08F60" w:rsidR="00B725CD" w:rsidRPr="007A79BD" w:rsidRDefault="00C64A3B"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Инфраструктура железнице Србије је у одговору Савету н</w:t>
      </w:r>
      <w:r w:rsidR="00BF35C2" w:rsidRPr="007A79BD">
        <w:rPr>
          <w:rFonts w:ascii="Times New Roman" w:hAnsi="Times New Roman" w:cs="Times New Roman"/>
          <w:lang w:val="sr-Cyrl-RS"/>
        </w:rPr>
        <w:t>апомен</w:t>
      </w:r>
      <w:r w:rsidRPr="007A79BD">
        <w:rPr>
          <w:rFonts w:ascii="Times New Roman" w:hAnsi="Times New Roman" w:cs="Times New Roman"/>
          <w:lang w:val="sr-Cyrl-RS"/>
        </w:rPr>
        <w:t>ула да о</w:t>
      </w:r>
      <w:r w:rsidR="002F69C6" w:rsidRPr="007A79BD">
        <w:rPr>
          <w:rFonts w:ascii="Times New Roman" w:hAnsi="Times New Roman" w:cs="Times New Roman"/>
          <w:lang w:val="sr-Cyrl-RS"/>
        </w:rPr>
        <w:t xml:space="preserve">д 18. децембра 2024. године, на сајту Инфраструктура железнице Србије објављена су документа пројекта изградње брзе пруге Нови Сад - Суботица, а у вези са падом надстрешнице у железничкој станици Нови Сад. Документа у вези са падом надстрешнице се могу преузети преко линка: </w:t>
      </w:r>
      <w:hyperlink r:id="rId11" w:history="1">
        <w:r w:rsidR="0053229C" w:rsidRPr="007A79BD">
          <w:rPr>
            <w:rStyle w:val="Hyperlink"/>
            <w:rFonts w:ascii="Times New Roman" w:hAnsi="Times New Roman" w:cs="Times New Roman"/>
          </w:rPr>
          <w:t>https</w:t>
        </w:r>
        <w:r w:rsidR="0053229C" w:rsidRPr="007A79BD">
          <w:rPr>
            <w:rStyle w:val="Hyperlink"/>
            <w:rFonts w:ascii="Times New Roman" w:hAnsi="Times New Roman" w:cs="Times New Roman"/>
            <w:lang w:val="sr-Cyrl-RS"/>
          </w:rPr>
          <w:t>://</w:t>
        </w:r>
        <w:r w:rsidR="0053229C" w:rsidRPr="007A79BD">
          <w:rPr>
            <w:rStyle w:val="Hyperlink"/>
            <w:rFonts w:ascii="Times New Roman" w:hAnsi="Times New Roman" w:cs="Times New Roman"/>
          </w:rPr>
          <w:t>infrazs.rs/dokumenta</w:t>
        </w:r>
      </w:hyperlink>
      <w:r w:rsidR="0053229C" w:rsidRPr="007A79BD">
        <w:rPr>
          <w:rFonts w:ascii="Times New Roman" w:hAnsi="Times New Roman" w:cs="Times New Roman"/>
        </w:rPr>
        <w:t xml:space="preserve"> </w:t>
      </w:r>
      <w:r w:rsidR="00712A83" w:rsidRPr="007A79BD">
        <w:rPr>
          <w:rFonts w:ascii="Times New Roman" w:hAnsi="Times New Roman" w:cs="Times New Roman"/>
          <w:lang w:val="sr-Cyrl-RS"/>
        </w:rPr>
        <w:t>о паду надстрешнице</w:t>
      </w:r>
      <w:r w:rsidR="0053229C" w:rsidRPr="007A79BD">
        <w:rPr>
          <w:rFonts w:ascii="Times New Roman" w:hAnsi="Times New Roman" w:cs="Times New Roman"/>
        </w:rPr>
        <w:t>.</w:t>
      </w:r>
    </w:p>
    <w:p w14:paraId="57A18453" w14:textId="77777777" w:rsidR="00916D25" w:rsidRPr="007A79BD" w:rsidRDefault="00B725CD"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Иако Инфраструктура железнице Србије обавештава Савет на којој адреси се налази документација у вези пада надстрешнице, нажалос</w:t>
      </w:r>
      <w:r w:rsidR="00916D25" w:rsidRPr="007A79BD">
        <w:rPr>
          <w:rFonts w:ascii="Times New Roman" w:hAnsi="Times New Roman" w:cs="Times New Roman"/>
          <w:lang w:val="sr-Cyrl-RS"/>
        </w:rPr>
        <w:t>т</w:t>
      </w:r>
      <w:r w:rsidRPr="007A79BD">
        <w:rPr>
          <w:rFonts w:ascii="Times New Roman" w:hAnsi="Times New Roman" w:cs="Times New Roman"/>
          <w:lang w:val="sr-Cyrl-RS"/>
        </w:rPr>
        <w:t xml:space="preserve"> ни међу хиљадама докумената </w:t>
      </w:r>
      <w:r w:rsidR="00916D25" w:rsidRPr="007A79BD">
        <w:rPr>
          <w:rFonts w:ascii="Times New Roman" w:hAnsi="Times New Roman" w:cs="Times New Roman"/>
          <w:lang w:val="sr-Cyrl-RS"/>
        </w:rPr>
        <w:t xml:space="preserve">објављених на тој адреси </w:t>
      </w:r>
      <w:r w:rsidRPr="007A79BD">
        <w:rPr>
          <w:rFonts w:ascii="Times New Roman" w:hAnsi="Times New Roman" w:cs="Times New Roman"/>
          <w:lang w:val="sr-Cyrl-RS"/>
        </w:rPr>
        <w:t>нема података које је Савет у свом захтеву тражио од  релевантних институција.</w:t>
      </w:r>
    </w:p>
    <w:p w14:paraId="0EBA2F97" w14:textId="5E9C26A8" w:rsidR="002F69C6" w:rsidRPr="007A79BD" w:rsidRDefault="00B725CD" w:rsidP="00B9090D">
      <w:pPr>
        <w:spacing w:line="240" w:lineRule="auto"/>
        <w:jc w:val="both"/>
        <w:rPr>
          <w:rFonts w:ascii="Times New Roman" w:hAnsi="Times New Roman" w:cs="Times New Roman"/>
          <w:b/>
          <w:bCs/>
          <w:lang w:val="sr-Cyrl-RS"/>
        </w:rPr>
      </w:pPr>
      <w:r w:rsidRPr="007A79BD">
        <w:rPr>
          <w:rFonts w:ascii="Times New Roman" w:hAnsi="Times New Roman" w:cs="Times New Roman"/>
          <w:lang w:val="sr-Cyrl-RS"/>
        </w:rPr>
        <w:t xml:space="preserve"> </w:t>
      </w:r>
      <w:r w:rsidRPr="007A79BD">
        <w:rPr>
          <w:rFonts w:ascii="Times New Roman" w:hAnsi="Times New Roman" w:cs="Times New Roman"/>
          <w:b/>
          <w:bCs/>
          <w:lang w:val="sr-Cyrl-RS"/>
        </w:rPr>
        <w:t>То конкретно значи</w:t>
      </w:r>
      <w:r w:rsidR="00916D25" w:rsidRPr="007A79BD">
        <w:rPr>
          <w:rFonts w:ascii="Times New Roman" w:hAnsi="Times New Roman" w:cs="Times New Roman"/>
          <w:b/>
          <w:bCs/>
          <w:lang w:val="sr-Cyrl-RS"/>
        </w:rPr>
        <w:t>,</w:t>
      </w:r>
      <w:r w:rsidRPr="007A79BD">
        <w:rPr>
          <w:rFonts w:ascii="Times New Roman" w:hAnsi="Times New Roman" w:cs="Times New Roman"/>
          <w:b/>
          <w:bCs/>
          <w:lang w:val="sr-Cyrl-RS"/>
        </w:rPr>
        <w:t xml:space="preserve"> </w:t>
      </w:r>
      <w:r w:rsidR="00916D25" w:rsidRPr="007A79BD">
        <w:rPr>
          <w:rFonts w:ascii="Times New Roman" w:hAnsi="Times New Roman" w:cs="Times New Roman"/>
          <w:b/>
          <w:bCs/>
          <w:lang w:val="sr-Cyrl-RS"/>
        </w:rPr>
        <w:t>како</w:t>
      </w:r>
      <w:r w:rsidRPr="007A79BD">
        <w:rPr>
          <w:rFonts w:ascii="Times New Roman" w:hAnsi="Times New Roman" w:cs="Times New Roman"/>
          <w:b/>
          <w:bCs/>
          <w:lang w:val="sr-Cyrl-RS"/>
        </w:rPr>
        <w:t xml:space="preserve"> је </w:t>
      </w:r>
      <w:r w:rsidR="00916D25" w:rsidRPr="007A79BD">
        <w:rPr>
          <w:rFonts w:ascii="Times New Roman" w:hAnsi="Times New Roman" w:cs="Times New Roman"/>
          <w:b/>
          <w:bCs/>
          <w:lang w:val="sr-Cyrl-RS"/>
        </w:rPr>
        <w:t>железничка станица, односно њена надстрешница реконструисана, ко су све били извођачи, подизвођачи, добављачи, у ком поступку и за коју врсту радова, услуга и испоручених добара су одабрани. Колика је била процењена а колика коначна вредност трошкова по сваком извођачу, подизвођачу</w:t>
      </w:r>
      <w:r w:rsidR="004B6951" w:rsidRPr="007A79BD">
        <w:rPr>
          <w:rFonts w:ascii="Times New Roman" w:hAnsi="Times New Roman" w:cs="Times New Roman"/>
          <w:b/>
          <w:bCs/>
          <w:lang w:val="sr-Cyrl-RS"/>
        </w:rPr>
        <w:t xml:space="preserve"> и</w:t>
      </w:r>
      <w:r w:rsidR="00916D25" w:rsidRPr="007A79BD">
        <w:rPr>
          <w:rFonts w:ascii="Times New Roman" w:hAnsi="Times New Roman" w:cs="Times New Roman"/>
          <w:b/>
          <w:bCs/>
          <w:lang w:val="sr-Cyrl-RS"/>
        </w:rPr>
        <w:t xml:space="preserve"> добављачу појединачно.</w:t>
      </w:r>
    </w:p>
    <w:p w14:paraId="17C06756" w14:textId="6474C02B" w:rsidR="002F69C6" w:rsidRPr="007A79BD" w:rsidRDefault="002F69C6" w:rsidP="00B9090D">
      <w:pPr>
        <w:spacing w:line="240" w:lineRule="auto"/>
        <w:jc w:val="both"/>
        <w:rPr>
          <w:rFonts w:ascii="Times New Roman" w:hAnsi="Times New Roman" w:cs="Times New Roman"/>
        </w:rPr>
      </w:pPr>
      <w:r w:rsidRPr="007A79BD">
        <w:rPr>
          <w:rFonts w:ascii="Times New Roman" w:hAnsi="Times New Roman" w:cs="Times New Roman"/>
          <w:lang w:val="sr-Cyrl-RS"/>
        </w:rPr>
        <w:t xml:space="preserve">5. </w:t>
      </w:r>
      <w:r w:rsidR="00916D25" w:rsidRPr="007A79BD">
        <w:rPr>
          <w:rFonts w:ascii="Times New Roman" w:hAnsi="Times New Roman" w:cs="Times New Roman"/>
          <w:lang w:val="sr-Cyrl-RS"/>
        </w:rPr>
        <w:t xml:space="preserve">Инфраструктура железнице Србије </w:t>
      </w:r>
      <w:r w:rsidR="004B6B1A" w:rsidRPr="007A79BD">
        <w:rPr>
          <w:rFonts w:ascii="Times New Roman" w:hAnsi="Times New Roman" w:cs="Times New Roman"/>
          <w:lang w:val="sr-Cyrl-RS"/>
        </w:rPr>
        <w:t xml:space="preserve">обавестила је Савет да је </w:t>
      </w:r>
      <w:r w:rsidRPr="007A79BD">
        <w:rPr>
          <w:rFonts w:ascii="Times New Roman" w:hAnsi="Times New Roman" w:cs="Times New Roman"/>
          <w:lang w:val="sr-Cyrl-RS"/>
        </w:rPr>
        <w:t xml:space="preserve">Стручни надзор на деоници Београд Центар - Стара Пазова </w:t>
      </w:r>
      <w:r w:rsidR="004B6B1A" w:rsidRPr="007A79BD">
        <w:rPr>
          <w:rFonts w:ascii="Times New Roman" w:hAnsi="Times New Roman" w:cs="Times New Roman"/>
          <w:lang w:val="sr-Cyrl-RS"/>
        </w:rPr>
        <w:t xml:space="preserve">до 24.09.2020. године </w:t>
      </w:r>
      <w:r w:rsidRPr="007A79BD">
        <w:rPr>
          <w:rFonts w:ascii="Times New Roman" w:hAnsi="Times New Roman" w:cs="Times New Roman"/>
          <w:lang w:val="sr-Cyrl-RS"/>
        </w:rPr>
        <w:t>вршило  особље Инвеститора кој</w:t>
      </w:r>
      <w:r w:rsidR="004B6B1A" w:rsidRPr="007A79BD">
        <w:rPr>
          <w:rFonts w:ascii="Times New Roman" w:hAnsi="Times New Roman" w:cs="Times New Roman"/>
          <w:lang w:val="sr-Cyrl-RS"/>
        </w:rPr>
        <w:t>е</w:t>
      </w:r>
      <w:r w:rsidRPr="007A79BD">
        <w:rPr>
          <w:rFonts w:ascii="Times New Roman" w:hAnsi="Times New Roman" w:cs="Times New Roman"/>
          <w:lang w:val="sr-Cyrl-RS"/>
        </w:rPr>
        <w:t xml:space="preserve"> </w:t>
      </w:r>
      <w:r w:rsidR="004B6B1A" w:rsidRPr="007A79BD">
        <w:rPr>
          <w:rFonts w:ascii="Times New Roman" w:hAnsi="Times New Roman" w:cs="Times New Roman"/>
          <w:lang w:val="sr-Cyrl-RS"/>
        </w:rPr>
        <w:t>је</w:t>
      </w:r>
      <w:r w:rsidRPr="007A79BD">
        <w:rPr>
          <w:rFonts w:ascii="Times New Roman" w:hAnsi="Times New Roman" w:cs="Times New Roman"/>
          <w:lang w:val="sr-Cyrl-RS"/>
        </w:rPr>
        <w:t xml:space="preserve"> именован</w:t>
      </w:r>
      <w:r w:rsidR="004B6B1A" w:rsidRPr="007A79BD">
        <w:rPr>
          <w:rFonts w:ascii="Times New Roman" w:hAnsi="Times New Roman" w:cs="Times New Roman"/>
          <w:lang w:val="sr-Cyrl-RS"/>
        </w:rPr>
        <w:t>о</w:t>
      </w:r>
      <w:r w:rsidRPr="007A79BD">
        <w:rPr>
          <w:rFonts w:ascii="Times New Roman" w:hAnsi="Times New Roman" w:cs="Times New Roman"/>
          <w:lang w:val="sr-Cyrl-RS"/>
        </w:rPr>
        <w:t xml:space="preserve"> Решењем генералног директора. Почев од 24.09.2020.</w:t>
      </w:r>
      <w:r w:rsidR="00712A83" w:rsidRPr="007A79BD">
        <w:rPr>
          <w:rFonts w:ascii="Times New Roman" w:hAnsi="Times New Roman" w:cs="Times New Roman"/>
          <w:lang w:val="sr-Cyrl-RS"/>
        </w:rPr>
        <w:t xml:space="preserve"> </w:t>
      </w:r>
      <w:r w:rsidRPr="007A79BD">
        <w:rPr>
          <w:rFonts w:ascii="Times New Roman" w:hAnsi="Times New Roman" w:cs="Times New Roman"/>
          <w:lang w:val="sr-Cyrl-RS"/>
        </w:rPr>
        <w:t>год</w:t>
      </w:r>
      <w:r w:rsidR="004B6B1A" w:rsidRPr="007A79BD">
        <w:rPr>
          <w:rFonts w:ascii="Times New Roman" w:hAnsi="Times New Roman" w:cs="Times New Roman"/>
          <w:lang w:val="sr-Cyrl-RS"/>
        </w:rPr>
        <w:t>ине</w:t>
      </w:r>
      <w:r w:rsidR="005E36EA" w:rsidRPr="007A79BD">
        <w:rPr>
          <w:rFonts w:ascii="Times New Roman" w:hAnsi="Times New Roman" w:cs="Times New Roman"/>
          <w:lang w:val="sr-Cyrl-RS"/>
        </w:rPr>
        <w:t>,</w:t>
      </w:r>
      <w:r w:rsidRPr="007A79BD">
        <w:rPr>
          <w:rFonts w:ascii="Times New Roman" w:hAnsi="Times New Roman" w:cs="Times New Roman"/>
          <w:lang w:val="sr-Cyrl-RS"/>
        </w:rPr>
        <w:t xml:space="preserve"> а након спроведеног поступка јавне набавке од стране Минист</w:t>
      </w:r>
      <w:r w:rsidR="006834A7" w:rsidRPr="007A79BD">
        <w:rPr>
          <w:rFonts w:ascii="Times New Roman" w:hAnsi="Times New Roman" w:cs="Times New Roman"/>
          <w:lang w:val="sr-Cyrl-RS"/>
        </w:rPr>
        <w:t>а</w:t>
      </w:r>
      <w:r w:rsidRPr="007A79BD">
        <w:rPr>
          <w:rFonts w:ascii="Times New Roman" w:hAnsi="Times New Roman" w:cs="Times New Roman"/>
          <w:lang w:val="sr-Cyrl-RS"/>
        </w:rPr>
        <w:t>рства грађевинарства, саобраћаја и инфраструктуре ангажован је екстерни стручни надзор кога је чинила група понуђача</w:t>
      </w:r>
      <w:r w:rsidR="004B6B1A" w:rsidRPr="007A79BD">
        <w:rPr>
          <w:rFonts w:ascii="Times New Roman" w:hAnsi="Times New Roman" w:cs="Times New Roman"/>
          <w:lang w:val="sr-Cyrl-RS"/>
        </w:rPr>
        <w:t>:</w:t>
      </w:r>
      <w:r w:rsidRPr="007A79BD">
        <w:rPr>
          <w:rFonts w:ascii="Times New Roman" w:hAnsi="Times New Roman" w:cs="Times New Roman"/>
          <w:lang w:val="sr-Cyrl-RS"/>
        </w:rPr>
        <w:t xml:space="preserve"> Ј</w:t>
      </w:r>
      <w:r w:rsidR="0053229C" w:rsidRPr="007A79BD">
        <w:rPr>
          <w:rFonts w:ascii="Times New Roman" w:hAnsi="Times New Roman" w:cs="Times New Roman"/>
        </w:rPr>
        <w:t>oint Venture DB Enginee</w:t>
      </w:r>
      <w:r w:rsidR="00924D25" w:rsidRPr="007A79BD">
        <w:rPr>
          <w:rFonts w:ascii="Times New Roman" w:hAnsi="Times New Roman" w:cs="Times New Roman"/>
        </w:rPr>
        <w:t>ring</w:t>
      </w:r>
      <w:r w:rsidRPr="007A79BD">
        <w:rPr>
          <w:rFonts w:ascii="Times New Roman" w:hAnsi="Times New Roman" w:cs="Times New Roman"/>
          <w:lang w:val="sr-Cyrl-RS"/>
        </w:rPr>
        <w:t xml:space="preserve"> &amp; Со</w:t>
      </w:r>
      <w:r w:rsidR="00924D25" w:rsidRPr="007A79BD">
        <w:rPr>
          <w:rFonts w:ascii="Times New Roman" w:hAnsi="Times New Roman" w:cs="Times New Roman"/>
        </w:rPr>
        <w:t>sulting GmbH, Utiber,</w:t>
      </w:r>
      <w:r w:rsidRPr="007A79BD">
        <w:rPr>
          <w:rFonts w:ascii="Times New Roman" w:hAnsi="Times New Roman" w:cs="Times New Roman"/>
          <w:lang w:val="sr-Cyrl-RS"/>
        </w:rPr>
        <w:t xml:space="preserve"> С</w:t>
      </w:r>
      <w:r w:rsidR="00924D25" w:rsidRPr="007A79BD">
        <w:rPr>
          <w:rFonts w:ascii="Times New Roman" w:hAnsi="Times New Roman" w:cs="Times New Roman"/>
        </w:rPr>
        <w:t>estra</w:t>
      </w:r>
      <w:r w:rsidRPr="007A79BD">
        <w:rPr>
          <w:rFonts w:ascii="Times New Roman" w:hAnsi="Times New Roman" w:cs="Times New Roman"/>
          <w:lang w:val="sr-Cyrl-RS"/>
        </w:rPr>
        <w:t xml:space="preserve">, </w:t>
      </w:r>
      <w:r w:rsidR="00924D25" w:rsidRPr="007A79BD">
        <w:rPr>
          <w:rFonts w:ascii="Times New Roman" w:hAnsi="Times New Roman" w:cs="Times New Roman"/>
        </w:rPr>
        <w:t>Vikoti</w:t>
      </w:r>
      <w:r w:rsidRPr="007A79BD">
        <w:rPr>
          <w:rFonts w:ascii="Times New Roman" w:hAnsi="Times New Roman" w:cs="Times New Roman"/>
          <w:lang w:val="sr-Cyrl-RS"/>
        </w:rPr>
        <w:t xml:space="preserve">, </w:t>
      </w:r>
      <w:r w:rsidR="00924D25" w:rsidRPr="007A79BD">
        <w:rPr>
          <w:rFonts w:ascii="Times New Roman" w:hAnsi="Times New Roman" w:cs="Times New Roman"/>
        </w:rPr>
        <w:t>Geodita</w:t>
      </w:r>
      <w:r w:rsidRPr="007A79BD">
        <w:rPr>
          <w:rFonts w:ascii="Times New Roman" w:hAnsi="Times New Roman" w:cs="Times New Roman"/>
          <w:lang w:val="sr-Cyrl-RS"/>
        </w:rPr>
        <w:t xml:space="preserve">, </w:t>
      </w:r>
      <w:r w:rsidR="00924D25" w:rsidRPr="007A79BD">
        <w:rPr>
          <w:rFonts w:ascii="Times New Roman" w:hAnsi="Times New Roman" w:cs="Times New Roman"/>
        </w:rPr>
        <w:t>Geotest</w:t>
      </w:r>
      <w:r w:rsidR="00712A83" w:rsidRPr="007A79BD">
        <w:rPr>
          <w:rFonts w:ascii="Times New Roman" w:hAnsi="Times New Roman" w:cs="Times New Roman"/>
          <w:lang w:val="sr-Cyrl-RS"/>
        </w:rPr>
        <w:t xml:space="preserve">. </w:t>
      </w:r>
    </w:p>
    <w:p w14:paraId="4B48F98D" w14:textId="268C3DB5" w:rsidR="002F69C6" w:rsidRPr="007A79BD" w:rsidRDefault="002F69C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До 24.09.2020. </w:t>
      </w:r>
      <w:r w:rsidR="005E36EA" w:rsidRPr="007A79BD">
        <w:rPr>
          <w:rFonts w:ascii="Times New Roman" w:hAnsi="Times New Roman" w:cs="Times New Roman"/>
          <w:lang w:val="sr-Cyrl-RS"/>
        </w:rPr>
        <w:t>г</w:t>
      </w:r>
      <w:r w:rsidRPr="007A79BD">
        <w:rPr>
          <w:rFonts w:ascii="Times New Roman" w:hAnsi="Times New Roman" w:cs="Times New Roman"/>
          <w:lang w:val="sr-Cyrl-RS"/>
        </w:rPr>
        <w:t>од. Стручни надзор на деоници Стара Пазова - Нови Сад вршило је особље Инвеститора кој</w:t>
      </w:r>
      <w:r w:rsidR="004B6B1A" w:rsidRPr="007A79BD">
        <w:rPr>
          <w:rFonts w:ascii="Times New Roman" w:hAnsi="Times New Roman" w:cs="Times New Roman"/>
          <w:lang w:val="sr-Cyrl-RS"/>
        </w:rPr>
        <w:t>е</w:t>
      </w:r>
      <w:r w:rsidRPr="007A79BD">
        <w:rPr>
          <w:rFonts w:ascii="Times New Roman" w:hAnsi="Times New Roman" w:cs="Times New Roman"/>
          <w:lang w:val="sr-Cyrl-RS"/>
        </w:rPr>
        <w:t xml:space="preserve"> </w:t>
      </w:r>
      <w:r w:rsidR="004B6B1A" w:rsidRPr="007A79BD">
        <w:rPr>
          <w:rFonts w:ascii="Times New Roman" w:hAnsi="Times New Roman" w:cs="Times New Roman"/>
          <w:lang w:val="sr-Cyrl-RS"/>
        </w:rPr>
        <w:t>је</w:t>
      </w:r>
      <w:r w:rsidRPr="007A79BD">
        <w:rPr>
          <w:rFonts w:ascii="Times New Roman" w:hAnsi="Times New Roman" w:cs="Times New Roman"/>
          <w:lang w:val="sr-Cyrl-RS"/>
        </w:rPr>
        <w:t xml:space="preserve"> именован</w:t>
      </w:r>
      <w:r w:rsidR="004B6B1A" w:rsidRPr="007A79BD">
        <w:rPr>
          <w:rFonts w:ascii="Times New Roman" w:hAnsi="Times New Roman" w:cs="Times New Roman"/>
          <w:lang w:val="sr-Cyrl-RS"/>
        </w:rPr>
        <w:t>о</w:t>
      </w:r>
      <w:r w:rsidRPr="007A79BD">
        <w:rPr>
          <w:rFonts w:ascii="Times New Roman" w:hAnsi="Times New Roman" w:cs="Times New Roman"/>
          <w:lang w:val="sr-Cyrl-RS"/>
        </w:rPr>
        <w:t xml:space="preserve"> Решењем генералног директора. Почев од 24.09.2020.</w:t>
      </w:r>
      <w:r w:rsidR="005E36EA" w:rsidRPr="007A79BD">
        <w:rPr>
          <w:rFonts w:ascii="Times New Roman" w:hAnsi="Times New Roman" w:cs="Times New Roman"/>
          <w:lang w:val="sr-Cyrl-RS"/>
        </w:rPr>
        <w:t xml:space="preserve"> </w:t>
      </w:r>
      <w:r w:rsidRPr="007A79BD">
        <w:rPr>
          <w:rFonts w:ascii="Times New Roman" w:hAnsi="Times New Roman" w:cs="Times New Roman"/>
          <w:lang w:val="sr-Cyrl-RS"/>
        </w:rPr>
        <w:t>год. а након спроведеног поступка јавне набавке од стране Министраства грађевинарства, саобраћаја и инфраструктуре ангажован</w:t>
      </w:r>
      <w:r w:rsidR="00924D25" w:rsidRPr="007A79BD">
        <w:rPr>
          <w:rFonts w:ascii="Times New Roman" w:hAnsi="Times New Roman" w:cs="Times New Roman"/>
        </w:rPr>
        <w:t xml:space="preserve"> </w:t>
      </w:r>
      <w:r w:rsidRPr="007A79BD">
        <w:rPr>
          <w:rFonts w:ascii="Times New Roman" w:hAnsi="Times New Roman" w:cs="Times New Roman"/>
          <w:lang w:val="sr-Cyrl-RS"/>
        </w:rPr>
        <w:t>је екстерни стручни надзор кога</w:t>
      </w:r>
      <w:r w:rsidR="00924D25" w:rsidRPr="007A79BD">
        <w:rPr>
          <w:rFonts w:ascii="Times New Roman" w:hAnsi="Times New Roman" w:cs="Times New Roman"/>
        </w:rPr>
        <w:t xml:space="preserve"> </w:t>
      </w:r>
      <w:r w:rsidRPr="007A79BD">
        <w:rPr>
          <w:rFonts w:ascii="Times New Roman" w:hAnsi="Times New Roman" w:cs="Times New Roman"/>
          <w:lang w:val="sr-Cyrl-RS"/>
        </w:rPr>
        <w:t>је чинила група понуђача</w:t>
      </w:r>
      <w:r w:rsidR="004B6B1A" w:rsidRPr="007A79BD">
        <w:rPr>
          <w:rFonts w:ascii="Times New Roman" w:hAnsi="Times New Roman" w:cs="Times New Roman"/>
          <w:lang w:val="sr-Cyrl-RS"/>
        </w:rPr>
        <w:t>:</w:t>
      </w:r>
      <w:r w:rsidRPr="007A79BD">
        <w:rPr>
          <w:rFonts w:ascii="Times New Roman" w:hAnsi="Times New Roman" w:cs="Times New Roman"/>
          <w:lang w:val="sr-Cyrl-RS"/>
        </w:rPr>
        <w:t xml:space="preserve"> Ргојек</w:t>
      </w:r>
      <w:r w:rsidR="00924D25" w:rsidRPr="007A79BD">
        <w:rPr>
          <w:rFonts w:ascii="Times New Roman" w:hAnsi="Times New Roman" w:cs="Times New Roman"/>
        </w:rPr>
        <w:t>t</w:t>
      </w:r>
      <w:r w:rsidRPr="007A79BD">
        <w:rPr>
          <w:rFonts w:ascii="Times New Roman" w:hAnsi="Times New Roman" w:cs="Times New Roman"/>
          <w:lang w:val="sr-Cyrl-RS"/>
        </w:rPr>
        <w:t xml:space="preserve"> В</w:t>
      </w:r>
      <w:r w:rsidR="00924D25" w:rsidRPr="007A79BD">
        <w:rPr>
          <w:rFonts w:ascii="Times New Roman" w:hAnsi="Times New Roman" w:cs="Times New Roman"/>
        </w:rPr>
        <w:t>iro</w:t>
      </w:r>
      <w:r w:rsidRPr="007A79BD">
        <w:rPr>
          <w:rFonts w:ascii="Times New Roman" w:hAnsi="Times New Roman" w:cs="Times New Roman"/>
          <w:lang w:val="sr-Cyrl-RS"/>
        </w:rPr>
        <w:t xml:space="preserve"> </w:t>
      </w:r>
      <w:r w:rsidR="00924D25" w:rsidRPr="007A79BD">
        <w:rPr>
          <w:rFonts w:ascii="Times New Roman" w:hAnsi="Times New Roman" w:cs="Times New Roman"/>
        </w:rPr>
        <w:t>Utiber</w:t>
      </w:r>
      <w:r w:rsidRPr="007A79BD">
        <w:rPr>
          <w:rFonts w:ascii="Times New Roman" w:hAnsi="Times New Roman" w:cs="Times New Roman"/>
          <w:lang w:val="sr-Cyrl-RS"/>
        </w:rPr>
        <w:t xml:space="preserve">, </w:t>
      </w:r>
      <w:r w:rsidR="00924D25" w:rsidRPr="007A79BD">
        <w:rPr>
          <w:rFonts w:ascii="Times New Roman" w:hAnsi="Times New Roman" w:cs="Times New Roman"/>
        </w:rPr>
        <w:t>Utiber</w:t>
      </w:r>
      <w:r w:rsidRPr="007A79BD">
        <w:rPr>
          <w:rFonts w:ascii="Times New Roman" w:hAnsi="Times New Roman" w:cs="Times New Roman"/>
          <w:lang w:val="sr-Cyrl-RS"/>
        </w:rPr>
        <w:t>, Се</w:t>
      </w:r>
      <w:r w:rsidR="00924D25" w:rsidRPr="007A79BD">
        <w:rPr>
          <w:rFonts w:ascii="Times New Roman" w:hAnsi="Times New Roman" w:cs="Times New Roman"/>
        </w:rPr>
        <w:t>stra</w:t>
      </w:r>
      <w:r w:rsidRPr="007A79BD">
        <w:rPr>
          <w:rFonts w:ascii="Times New Roman" w:hAnsi="Times New Roman" w:cs="Times New Roman"/>
          <w:lang w:val="sr-Cyrl-RS"/>
        </w:rPr>
        <w:t xml:space="preserve">, </w:t>
      </w:r>
      <w:r w:rsidR="00924D25" w:rsidRPr="007A79BD">
        <w:rPr>
          <w:rFonts w:ascii="Times New Roman" w:hAnsi="Times New Roman" w:cs="Times New Roman"/>
        </w:rPr>
        <w:t>Vikoti</w:t>
      </w:r>
      <w:r w:rsidRPr="007A79BD">
        <w:rPr>
          <w:rFonts w:ascii="Times New Roman" w:hAnsi="Times New Roman" w:cs="Times New Roman"/>
          <w:lang w:val="sr-Cyrl-RS"/>
        </w:rPr>
        <w:t xml:space="preserve">, </w:t>
      </w:r>
      <w:r w:rsidR="00924D25" w:rsidRPr="007A79BD">
        <w:rPr>
          <w:rFonts w:ascii="Times New Roman" w:hAnsi="Times New Roman" w:cs="Times New Roman"/>
        </w:rPr>
        <w:t>Geodita</w:t>
      </w:r>
      <w:r w:rsidRPr="007A79BD">
        <w:rPr>
          <w:rFonts w:ascii="Times New Roman" w:hAnsi="Times New Roman" w:cs="Times New Roman"/>
          <w:lang w:val="sr-Cyrl-RS"/>
        </w:rPr>
        <w:t>.</w:t>
      </w:r>
    </w:p>
    <w:p w14:paraId="5C8771CB" w14:textId="7D2E4175" w:rsidR="006834A7" w:rsidRPr="007A79BD" w:rsidRDefault="006834A7"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Из података које је Савету доставила Инфраструктура железнице Србије </w:t>
      </w:r>
      <w:r w:rsidR="00623E20" w:rsidRPr="007A79BD">
        <w:rPr>
          <w:rFonts w:ascii="Times New Roman" w:hAnsi="Times New Roman" w:cs="Times New Roman"/>
          <w:lang w:val="sr-Cyrl-RS"/>
        </w:rPr>
        <w:t>може се видети</w:t>
      </w:r>
      <w:r w:rsidRPr="007A79BD">
        <w:rPr>
          <w:rFonts w:ascii="Times New Roman" w:hAnsi="Times New Roman" w:cs="Times New Roman"/>
          <w:lang w:val="sr-Cyrl-RS"/>
        </w:rPr>
        <w:t xml:space="preserve"> да је уговорена вредност радова на деоници пруге Београд</w:t>
      </w:r>
      <w:r w:rsidR="005E36EA" w:rsidRPr="007A79BD">
        <w:rPr>
          <w:rFonts w:ascii="Times New Roman" w:hAnsi="Times New Roman" w:cs="Times New Roman"/>
          <w:lang w:val="sr-Cyrl-RS"/>
        </w:rPr>
        <w:t xml:space="preserve"> </w:t>
      </w:r>
      <w:r w:rsidRPr="007A79BD">
        <w:rPr>
          <w:rFonts w:ascii="Times New Roman" w:hAnsi="Times New Roman" w:cs="Times New Roman"/>
          <w:lang w:val="sr-Cyrl-RS"/>
        </w:rPr>
        <w:t>-</w:t>
      </w:r>
      <w:r w:rsidR="005E36EA" w:rsidRPr="007A79BD">
        <w:rPr>
          <w:rFonts w:ascii="Times New Roman" w:hAnsi="Times New Roman" w:cs="Times New Roman"/>
          <w:lang w:val="sr-Cyrl-RS"/>
        </w:rPr>
        <w:t xml:space="preserve"> </w:t>
      </w:r>
      <w:r w:rsidRPr="007A79BD">
        <w:rPr>
          <w:rFonts w:ascii="Times New Roman" w:hAnsi="Times New Roman" w:cs="Times New Roman"/>
          <w:lang w:val="sr-Cyrl-RS"/>
        </w:rPr>
        <w:t>Нови Сад 994.356.041,11 долара а коначна цена коштања 1.136.741.195,70 долара.</w:t>
      </w:r>
    </w:p>
    <w:p w14:paraId="38DE83CB" w14:textId="7292251B" w:rsidR="006834A7" w:rsidRPr="007A79BD" w:rsidRDefault="006834A7"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Разлика у подацима о уговореној и коначној цени </w:t>
      </w:r>
      <w:r w:rsidR="0093143C" w:rsidRPr="007A79BD">
        <w:rPr>
          <w:rFonts w:ascii="Times New Roman" w:hAnsi="Times New Roman" w:cs="Times New Roman"/>
          <w:lang w:val="sr-Cyrl-RS"/>
        </w:rPr>
        <w:t xml:space="preserve">изградње пруге </w:t>
      </w:r>
      <w:r w:rsidRPr="007A79BD">
        <w:rPr>
          <w:rFonts w:ascii="Times New Roman" w:hAnsi="Times New Roman" w:cs="Times New Roman"/>
          <w:lang w:val="sr-Cyrl-RS"/>
        </w:rPr>
        <w:t>на деоници Београд</w:t>
      </w:r>
      <w:r w:rsidR="005E36EA"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 Нови Сад, које су дали </w:t>
      </w:r>
      <w:r w:rsidR="00623E20" w:rsidRPr="007A79BD">
        <w:rPr>
          <w:rFonts w:ascii="Times New Roman" w:hAnsi="Times New Roman" w:cs="Times New Roman"/>
          <w:lang w:val="sr-Cyrl-RS"/>
        </w:rPr>
        <w:t>И</w:t>
      </w:r>
      <w:r w:rsidRPr="007A79BD">
        <w:rPr>
          <w:rFonts w:ascii="Times New Roman" w:hAnsi="Times New Roman" w:cs="Times New Roman"/>
          <w:lang w:val="sr-Cyrl-RS"/>
        </w:rPr>
        <w:t xml:space="preserve">нвеститор </w:t>
      </w:r>
      <w:r w:rsidR="0093143C" w:rsidRPr="007A79BD">
        <w:rPr>
          <w:rFonts w:ascii="Times New Roman" w:hAnsi="Times New Roman" w:cs="Times New Roman"/>
          <w:lang w:val="sr-Cyrl-RS"/>
        </w:rPr>
        <w:t xml:space="preserve">(железнице) и </w:t>
      </w:r>
      <w:r w:rsidR="00623E20" w:rsidRPr="007A79BD">
        <w:rPr>
          <w:rFonts w:ascii="Times New Roman" w:hAnsi="Times New Roman" w:cs="Times New Roman"/>
          <w:lang w:val="sr-Cyrl-RS"/>
        </w:rPr>
        <w:t>Ф</w:t>
      </w:r>
      <w:r w:rsidR="0093143C" w:rsidRPr="007A79BD">
        <w:rPr>
          <w:rFonts w:ascii="Times New Roman" w:hAnsi="Times New Roman" w:cs="Times New Roman"/>
          <w:lang w:val="sr-Cyrl-RS"/>
        </w:rPr>
        <w:t>инансијер (Министарство), за уговорену вредност је око 59 милиона  долара, а за коначну цену коштања разлика у подацима је око 70 милиона долара.</w:t>
      </w:r>
    </w:p>
    <w:p w14:paraId="5936D9B5" w14:textId="6083BDEE" w:rsidR="0093143C" w:rsidRPr="007A79BD" w:rsidRDefault="0093143C"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Недоступни и неусаглашени подаци између Инвеститора и Финансијера неспорно показују да је пројекат вреднији од милијарде долара био без икакве праве контроле</w:t>
      </w:r>
      <w:r w:rsidR="004D6212" w:rsidRPr="007A79BD">
        <w:rPr>
          <w:rFonts w:ascii="Times New Roman" w:hAnsi="Times New Roman" w:cs="Times New Roman"/>
          <w:lang w:val="sr-Cyrl-RS"/>
        </w:rPr>
        <w:t xml:space="preserve"> финансијске документације. </w:t>
      </w:r>
    </w:p>
    <w:p w14:paraId="392D9561" w14:textId="2DDF0645" w:rsidR="004D6212" w:rsidRPr="007A79BD" w:rsidRDefault="004D621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У одговору Савету обе институције су доставиле само називе неких извођача, подизвођача, добављача али без комплетног одговора о врсти и вредности радова, добара и услуга које су испоручили.</w:t>
      </w:r>
    </w:p>
    <w:p w14:paraId="092EBCFE" w14:textId="4F2C3853" w:rsidR="004D6212" w:rsidRPr="007A79BD" w:rsidRDefault="004D6212"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Без комплетног одговора о вредности и врсти радова по сваком субјекту</w:t>
      </w:r>
      <w:r w:rsidR="004C75BC" w:rsidRPr="007A79BD">
        <w:rPr>
          <w:rFonts w:ascii="Times New Roman" w:hAnsi="Times New Roman" w:cs="Times New Roman"/>
          <w:lang w:val="sr-Cyrl-RS"/>
        </w:rPr>
        <w:t xml:space="preserve"> (извођач, подизвођач, подизвођач подизвођача, добављач)</w:t>
      </w:r>
      <w:r w:rsidRPr="007A79BD">
        <w:rPr>
          <w:rFonts w:ascii="Times New Roman" w:hAnsi="Times New Roman" w:cs="Times New Roman"/>
          <w:lang w:val="sr-Cyrl-RS"/>
        </w:rPr>
        <w:t xml:space="preserve"> не могу се испратити токови новца као и референце тих субјеката.</w:t>
      </w:r>
    </w:p>
    <w:p w14:paraId="4CE08C95" w14:textId="44032265" w:rsidR="004C75BC" w:rsidRPr="007A79BD" w:rsidRDefault="004C75BC"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Само називи неких извођача и подизвођача које су доставили Министарство</w:t>
      </w:r>
      <w:r w:rsidR="004B6B1A" w:rsidRPr="007A79BD">
        <w:rPr>
          <w:rFonts w:ascii="Times New Roman" w:hAnsi="Times New Roman" w:cs="Times New Roman"/>
          <w:lang w:val="sr-Cyrl-RS"/>
        </w:rPr>
        <w:t xml:space="preserve"> грађевинарства</w:t>
      </w:r>
      <w:r w:rsidR="00CB380A" w:rsidRPr="007A79BD">
        <w:rPr>
          <w:rFonts w:ascii="Times New Roman" w:hAnsi="Times New Roman" w:cs="Times New Roman"/>
          <w:lang w:val="sr-Cyrl-RS"/>
        </w:rPr>
        <w:t>,</w:t>
      </w:r>
      <w:r w:rsidR="004B6B1A" w:rsidRPr="007A79BD">
        <w:rPr>
          <w:rFonts w:ascii="Times New Roman" w:hAnsi="Times New Roman" w:cs="Times New Roman"/>
          <w:lang w:val="sr-Cyrl-RS"/>
        </w:rPr>
        <w:t xml:space="preserve"> саобраћаја</w:t>
      </w:r>
      <w:r w:rsidRPr="007A79BD">
        <w:rPr>
          <w:rFonts w:ascii="Times New Roman" w:hAnsi="Times New Roman" w:cs="Times New Roman"/>
          <w:lang w:val="sr-Cyrl-RS"/>
        </w:rPr>
        <w:t xml:space="preserve"> и </w:t>
      </w:r>
      <w:r w:rsidR="004B6B1A" w:rsidRPr="007A79BD">
        <w:rPr>
          <w:rFonts w:ascii="Times New Roman" w:hAnsi="Times New Roman" w:cs="Times New Roman"/>
          <w:lang w:val="sr-Cyrl-RS"/>
        </w:rPr>
        <w:t xml:space="preserve">инфраструктуре и </w:t>
      </w:r>
      <w:r w:rsidRPr="007A79BD">
        <w:rPr>
          <w:rFonts w:ascii="Times New Roman" w:hAnsi="Times New Roman" w:cs="Times New Roman"/>
          <w:lang w:val="sr-Cyrl-RS"/>
        </w:rPr>
        <w:t xml:space="preserve">Инфраструктура железнице </w:t>
      </w:r>
      <w:r w:rsidR="004D757C" w:rsidRPr="007A79BD">
        <w:rPr>
          <w:rFonts w:ascii="Times New Roman" w:hAnsi="Times New Roman" w:cs="Times New Roman"/>
          <w:lang w:val="sr-Cyrl-RS"/>
        </w:rPr>
        <w:t>Србије</w:t>
      </w:r>
      <w:r w:rsidR="004B6B1A" w:rsidRPr="007A79BD">
        <w:rPr>
          <w:rFonts w:ascii="Times New Roman" w:hAnsi="Times New Roman" w:cs="Times New Roman"/>
          <w:lang w:val="sr-Cyrl-RS"/>
        </w:rPr>
        <w:t>,</w:t>
      </w:r>
      <w:r w:rsidR="004D757C" w:rsidRPr="007A79BD">
        <w:rPr>
          <w:rFonts w:ascii="Times New Roman" w:hAnsi="Times New Roman" w:cs="Times New Roman"/>
          <w:lang w:val="sr-Cyrl-RS"/>
        </w:rPr>
        <w:t xml:space="preserve"> </w:t>
      </w:r>
      <w:r w:rsidRPr="007A79BD">
        <w:rPr>
          <w:rFonts w:ascii="Times New Roman" w:hAnsi="Times New Roman" w:cs="Times New Roman"/>
          <w:lang w:val="sr-Cyrl-RS"/>
        </w:rPr>
        <w:t>не дају могућност за праву анализу</w:t>
      </w:r>
      <w:r w:rsidR="00F02FED" w:rsidRPr="007A79BD">
        <w:rPr>
          <w:rFonts w:ascii="Times New Roman" w:hAnsi="Times New Roman" w:cs="Times New Roman"/>
          <w:lang w:val="sr-Cyrl-RS"/>
        </w:rPr>
        <w:t>,</w:t>
      </w:r>
      <w:r w:rsidR="00EE6F7E" w:rsidRPr="007A79BD">
        <w:rPr>
          <w:rFonts w:ascii="Times New Roman" w:hAnsi="Times New Roman" w:cs="Times New Roman"/>
          <w:lang w:val="sr-Cyrl-RS"/>
        </w:rPr>
        <w:t xml:space="preserve"> у смислу </w:t>
      </w:r>
      <w:r w:rsidRPr="007A79BD">
        <w:rPr>
          <w:rFonts w:ascii="Times New Roman" w:hAnsi="Times New Roman" w:cs="Times New Roman"/>
          <w:lang w:val="sr-Cyrl-RS"/>
        </w:rPr>
        <w:t xml:space="preserve"> да ли је извршен одабир најквалификованијих </w:t>
      </w:r>
      <w:r w:rsidR="004D757C" w:rsidRPr="007A79BD">
        <w:rPr>
          <w:rFonts w:ascii="Times New Roman" w:hAnsi="Times New Roman" w:cs="Times New Roman"/>
          <w:lang w:val="sr-Cyrl-RS"/>
        </w:rPr>
        <w:t xml:space="preserve">привредних субјеката </w:t>
      </w:r>
      <w:r w:rsidRPr="007A79BD">
        <w:rPr>
          <w:rFonts w:ascii="Times New Roman" w:hAnsi="Times New Roman" w:cs="Times New Roman"/>
          <w:lang w:val="sr-Cyrl-RS"/>
        </w:rPr>
        <w:t>за изузетно захтеван посао, као што је изградња брзе пруге.</w:t>
      </w:r>
    </w:p>
    <w:p w14:paraId="5D503782" w14:textId="696E4FC3" w:rsidR="00F02FED" w:rsidRPr="007A79BD" w:rsidRDefault="004C75BC" w:rsidP="004B6B1A">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Имајући у виду да је </w:t>
      </w:r>
      <w:r w:rsidR="004B6B1A" w:rsidRPr="007A79BD">
        <w:rPr>
          <w:rFonts w:ascii="Times New Roman" w:hAnsi="Times New Roman" w:cs="Times New Roman"/>
          <w:lang w:val="sr-Cyrl-RS"/>
        </w:rPr>
        <w:t xml:space="preserve">најчешће </w:t>
      </w:r>
      <w:r w:rsidRPr="007A79BD">
        <w:rPr>
          <w:rFonts w:ascii="Times New Roman" w:hAnsi="Times New Roman" w:cs="Times New Roman"/>
          <w:lang w:val="sr-Cyrl-RS"/>
        </w:rPr>
        <w:t>изостала примена Закона о јавним набавкама, а и тамо где се примењује обично се јавља један понуђач</w:t>
      </w:r>
      <w:r w:rsidR="00710A63" w:rsidRPr="007A79BD">
        <w:rPr>
          <w:rFonts w:ascii="Times New Roman" w:hAnsi="Times New Roman" w:cs="Times New Roman"/>
          <w:lang w:val="sr-Cyrl-RS"/>
        </w:rPr>
        <w:t>, онда је</w:t>
      </w:r>
      <w:r w:rsidRPr="007A79BD">
        <w:rPr>
          <w:rFonts w:ascii="Times New Roman" w:hAnsi="Times New Roman" w:cs="Times New Roman"/>
          <w:lang w:val="sr-Cyrl-RS"/>
        </w:rPr>
        <w:t xml:space="preserve"> </w:t>
      </w:r>
      <w:r w:rsidR="00710A63" w:rsidRPr="007A79BD">
        <w:rPr>
          <w:rFonts w:ascii="Times New Roman" w:hAnsi="Times New Roman" w:cs="Times New Roman"/>
          <w:lang w:val="sr-Cyrl-RS"/>
        </w:rPr>
        <w:t xml:space="preserve">конкурентност одабраних  </w:t>
      </w:r>
      <w:r w:rsidR="00216721" w:rsidRPr="007A79BD">
        <w:rPr>
          <w:rFonts w:ascii="Times New Roman" w:hAnsi="Times New Roman" w:cs="Times New Roman"/>
          <w:lang w:val="sr-Cyrl-RS"/>
        </w:rPr>
        <w:t xml:space="preserve">извођача и подизвођача </w:t>
      </w:r>
      <w:r w:rsidR="00710A63" w:rsidRPr="007A79BD">
        <w:rPr>
          <w:rFonts w:ascii="Times New Roman" w:hAnsi="Times New Roman" w:cs="Times New Roman"/>
          <w:lang w:val="sr-Cyrl-RS"/>
        </w:rPr>
        <w:t xml:space="preserve">веома упитна. </w:t>
      </w:r>
    </w:p>
    <w:p w14:paraId="13D0854B" w14:textId="2783E701" w:rsidR="004C75BC" w:rsidRPr="007A79BD" w:rsidRDefault="004B6B1A"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Оно што је приметно</w:t>
      </w:r>
      <w:r w:rsidR="004B6951" w:rsidRPr="007A79BD">
        <w:rPr>
          <w:rFonts w:ascii="Times New Roman" w:hAnsi="Times New Roman" w:cs="Times New Roman"/>
          <w:lang w:val="sr-Cyrl-RS"/>
        </w:rPr>
        <w:t>,</w:t>
      </w:r>
      <w:r w:rsidRPr="007A79BD">
        <w:rPr>
          <w:rFonts w:ascii="Times New Roman" w:hAnsi="Times New Roman" w:cs="Times New Roman"/>
          <w:lang w:val="sr-Cyrl-RS"/>
        </w:rPr>
        <w:t xml:space="preserve"> пратећи називе фирми у овом </w:t>
      </w:r>
      <w:r w:rsidR="00F02FED" w:rsidRPr="007A79BD">
        <w:rPr>
          <w:rFonts w:ascii="Times New Roman" w:hAnsi="Times New Roman" w:cs="Times New Roman"/>
          <w:lang w:val="sr-Cyrl-RS"/>
        </w:rPr>
        <w:t>И</w:t>
      </w:r>
      <w:r w:rsidRPr="007A79BD">
        <w:rPr>
          <w:rFonts w:ascii="Times New Roman" w:hAnsi="Times New Roman" w:cs="Times New Roman"/>
          <w:lang w:val="sr-Cyrl-RS"/>
        </w:rPr>
        <w:t>звештају</w:t>
      </w:r>
      <w:r w:rsidR="00F02FED" w:rsidRPr="007A79BD">
        <w:rPr>
          <w:rFonts w:ascii="Times New Roman" w:hAnsi="Times New Roman" w:cs="Times New Roman"/>
          <w:lang w:val="sr-Cyrl-RS"/>
        </w:rPr>
        <w:t>,</w:t>
      </w:r>
      <w:r w:rsidRPr="007A79BD">
        <w:rPr>
          <w:rFonts w:ascii="Times New Roman" w:hAnsi="Times New Roman" w:cs="Times New Roman"/>
          <w:lang w:val="sr-Cyrl-RS"/>
        </w:rPr>
        <w:t xml:space="preserve"> које су по било ком основу учесници у овако важном и озбиљном пројекту какав је „брза пруга“</w:t>
      </w:r>
      <w:r w:rsidR="00F02FED" w:rsidRPr="007A79BD">
        <w:rPr>
          <w:rFonts w:ascii="Times New Roman" w:hAnsi="Times New Roman" w:cs="Times New Roman"/>
          <w:lang w:val="sr-Cyrl-RS"/>
        </w:rPr>
        <w:t>, мали је број фирми које имају вишегодишње искуство у обављању одређених делатности.</w:t>
      </w:r>
    </w:p>
    <w:p w14:paraId="74169B8D" w14:textId="44591F13" w:rsidR="00710A63" w:rsidRPr="007A79BD" w:rsidRDefault="00710A63"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Савет се у овом  Извештају неће бавити анализом пословних података и финансијских резултата  неких од </w:t>
      </w:r>
      <w:r w:rsidR="00C27F22" w:rsidRPr="007A79BD">
        <w:rPr>
          <w:rFonts w:ascii="Times New Roman" w:hAnsi="Times New Roman" w:cs="Times New Roman"/>
          <w:lang w:val="sr-Cyrl-RS"/>
        </w:rPr>
        <w:t>и</w:t>
      </w:r>
      <w:r w:rsidRPr="007A79BD">
        <w:rPr>
          <w:rFonts w:ascii="Times New Roman" w:hAnsi="Times New Roman" w:cs="Times New Roman"/>
          <w:lang w:val="sr-Cyrl-RS"/>
        </w:rPr>
        <w:t>звођача и подизвођача</w:t>
      </w:r>
      <w:r w:rsidR="00C27F22" w:rsidRPr="007A79BD">
        <w:rPr>
          <w:rFonts w:ascii="Times New Roman" w:hAnsi="Times New Roman" w:cs="Times New Roman"/>
          <w:lang w:val="sr-Cyrl-RS"/>
        </w:rPr>
        <w:t>,</w:t>
      </w:r>
      <w:r w:rsidRPr="007A79BD">
        <w:rPr>
          <w:rFonts w:ascii="Times New Roman" w:hAnsi="Times New Roman" w:cs="Times New Roman"/>
          <w:lang w:val="sr-Cyrl-RS"/>
        </w:rPr>
        <w:t xml:space="preserve"> а који су доступни на сајту АПР-а, нити из тих података изводити било какве закључ</w:t>
      </w:r>
      <w:bookmarkStart w:id="1" w:name="_Hlk198475933"/>
      <w:r w:rsidR="00F02FED" w:rsidRPr="007A79BD">
        <w:rPr>
          <w:rFonts w:ascii="Times New Roman" w:hAnsi="Times New Roman" w:cs="Times New Roman"/>
          <w:lang w:val="sr-Cyrl-RS"/>
        </w:rPr>
        <w:t>ке.</w:t>
      </w:r>
    </w:p>
    <w:bookmarkEnd w:id="1"/>
    <w:p w14:paraId="47CB1B87" w14:textId="6BA66388" w:rsidR="00710A63" w:rsidRPr="007A79BD" w:rsidRDefault="00710A63"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Текст који је објављен у 45 издању „Радара“ од 16.01.2025. године под називом „Брзе пруге још бржи профити“</w:t>
      </w:r>
      <w:r w:rsidR="00C2090D" w:rsidRPr="007A79BD">
        <w:rPr>
          <w:rFonts w:ascii="Times New Roman" w:hAnsi="Times New Roman" w:cs="Times New Roman"/>
          <w:lang w:val="sr-Cyrl-RS"/>
        </w:rPr>
        <w:t xml:space="preserve"> указује које су то фирме ангажоване на изградњи брзе пруге „преко ноћи“ мењале своје делатности и које су по том основу вишеструко увећале своју добит.</w:t>
      </w:r>
    </w:p>
    <w:p w14:paraId="32F14625" w14:textId="75AFAE0E" w:rsidR="00C2090D" w:rsidRPr="007A79BD" w:rsidRDefault="00C2090D"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Савет ће се од свих наведених </w:t>
      </w:r>
      <w:r w:rsidR="00205423" w:rsidRPr="007A79BD">
        <w:rPr>
          <w:rFonts w:ascii="Times New Roman" w:hAnsi="Times New Roman" w:cs="Times New Roman"/>
          <w:lang w:val="sr-Cyrl-RS"/>
        </w:rPr>
        <w:t xml:space="preserve">извођача и подизвођача </w:t>
      </w:r>
      <w:r w:rsidR="00CF354D" w:rsidRPr="007A79BD">
        <w:rPr>
          <w:rFonts w:ascii="Times New Roman" w:hAnsi="Times New Roman" w:cs="Times New Roman"/>
          <w:lang w:val="sr-Cyrl-RS"/>
        </w:rPr>
        <w:t xml:space="preserve">за </w:t>
      </w:r>
      <w:r w:rsidR="00205423" w:rsidRPr="007A79BD">
        <w:rPr>
          <w:rFonts w:ascii="Times New Roman" w:hAnsi="Times New Roman" w:cs="Times New Roman"/>
          <w:lang w:val="sr-Cyrl-RS"/>
        </w:rPr>
        <w:t xml:space="preserve">које је </w:t>
      </w:r>
      <w:r w:rsidR="00CF354D" w:rsidRPr="007A79BD">
        <w:rPr>
          <w:rFonts w:ascii="Times New Roman" w:hAnsi="Times New Roman" w:cs="Times New Roman"/>
          <w:lang w:val="sr-Cyrl-RS"/>
        </w:rPr>
        <w:t xml:space="preserve">добио податке </w:t>
      </w:r>
      <w:r w:rsidRPr="007A79BD">
        <w:rPr>
          <w:rFonts w:ascii="Times New Roman" w:hAnsi="Times New Roman" w:cs="Times New Roman"/>
          <w:lang w:val="sr-Cyrl-RS"/>
        </w:rPr>
        <w:t>осврнути само на фирму ЗГОП Нови Сад</w:t>
      </w:r>
      <w:r w:rsidR="00CF354D" w:rsidRPr="007A79BD">
        <w:rPr>
          <w:rFonts w:ascii="Times New Roman" w:hAnsi="Times New Roman" w:cs="Times New Roman"/>
          <w:lang w:val="sr-Cyrl-RS"/>
        </w:rPr>
        <w:t>,</w:t>
      </w:r>
      <w:r w:rsidRPr="007A79BD">
        <w:rPr>
          <w:rFonts w:ascii="Times New Roman" w:hAnsi="Times New Roman" w:cs="Times New Roman"/>
          <w:lang w:val="sr-Cyrl-RS"/>
        </w:rPr>
        <w:t xml:space="preserve"> која је више од педесет година била у државном власништву</w:t>
      </w:r>
      <w:r w:rsidR="00443F06" w:rsidRPr="007A79BD">
        <w:rPr>
          <w:rFonts w:ascii="Times New Roman" w:hAnsi="Times New Roman" w:cs="Times New Roman"/>
          <w:lang w:val="sr-Cyrl-RS"/>
        </w:rPr>
        <w:t>,</w:t>
      </w:r>
      <w:r w:rsidRPr="007A79BD">
        <w:rPr>
          <w:rFonts w:ascii="Times New Roman" w:hAnsi="Times New Roman" w:cs="Times New Roman"/>
          <w:lang w:val="sr-Cyrl-RS"/>
        </w:rPr>
        <w:t xml:space="preserve"> квалификована </w:t>
      </w:r>
      <w:r w:rsidR="004B6951" w:rsidRPr="007A79BD">
        <w:rPr>
          <w:rFonts w:ascii="Times New Roman" w:hAnsi="Times New Roman" w:cs="Times New Roman"/>
          <w:lang w:val="sr-Cyrl-RS"/>
        </w:rPr>
        <w:t xml:space="preserve">пре свега </w:t>
      </w:r>
      <w:r w:rsidR="00443F06" w:rsidRPr="007A79BD">
        <w:rPr>
          <w:rFonts w:ascii="Times New Roman" w:hAnsi="Times New Roman" w:cs="Times New Roman"/>
          <w:lang w:val="sr-Cyrl-RS"/>
        </w:rPr>
        <w:t xml:space="preserve"> </w:t>
      </w:r>
      <w:r w:rsidRPr="007A79BD">
        <w:rPr>
          <w:rFonts w:ascii="Times New Roman" w:hAnsi="Times New Roman" w:cs="Times New Roman"/>
          <w:lang w:val="sr-Cyrl-RS"/>
        </w:rPr>
        <w:t xml:space="preserve">да ради </w:t>
      </w:r>
      <w:r w:rsidR="004B6951" w:rsidRPr="007A79BD">
        <w:rPr>
          <w:rFonts w:ascii="Times New Roman" w:hAnsi="Times New Roman" w:cs="Times New Roman"/>
          <w:lang w:val="sr-Cyrl-RS"/>
        </w:rPr>
        <w:t>инфраструктурне пројекте на железници</w:t>
      </w:r>
      <w:r w:rsidRPr="007A79BD">
        <w:rPr>
          <w:rFonts w:ascii="Times New Roman" w:hAnsi="Times New Roman" w:cs="Times New Roman"/>
          <w:lang w:val="sr-Cyrl-RS"/>
        </w:rPr>
        <w:t>. У тој фирми су радили изузетни радници и инжењери који су се у великој мери школовали и у железничким образовним  институцијама.</w:t>
      </w:r>
    </w:p>
    <w:p w14:paraId="65EB0502" w14:textId="617D0369" w:rsidR="00C2090D" w:rsidRPr="007A79BD" w:rsidRDefault="00C2090D"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Нажалост и ту фирму је задесила приватизација, при том неколико безуспешних</w:t>
      </w:r>
      <w:r w:rsidR="00182A07" w:rsidRPr="007A79BD">
        <w:rPr>
          <w:rFonts w:ascii="Times New Roman" w:hAnsi="Times New Roman" w:cs="Times New Roman"/>
          <w:lang w:val="sr-Cyrl-RS"/>
        </w:rPr>
        <w:t>,</w:t>
      </w:r>
      <w:r w:rsidRPr="007A79BD">
        <w:rPr>
          <w:rFonts w:ascii="Times New Roman" w:hAnsi="Times New Roman" w:cs="Times New Roman"/>
          <w:lang w:val="sr-Cyrl-RS"/>
        </w:rPr>
        <w:t xml:space="preserve"> што је имало за последицу да је напусти највећи део стручног кадра.</w:t>
      </w:r>
    </w:p>
    <w:p w14:paraId="662C9A0C" w14:textId="77777777" w:rsidR="00182A07" w:rsidRPr="007A79BD" w:rsidRDefault="00182A07"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Последња приватизација ЗГОП-а Нови Сад је била 2021. године, а купац је фирма</w:t>
      </w:r>
      <w:r w:rsidRPr="007A79BD">
        <w:rPr>
          <w:rFonts w:ascii="Times New Roman" w:hAnsi="Times New Roman" w:cs="Times New Roman"/>
        </w:rPr>
        <w:t xml:space="preserve"> EXTRA-AUTO TRANSPORT </w:t>
      </w:r>
      <w:r w:rsidRPr="007A79BD">
        <w:rPr>
          <w:rFonts w:ascii="Times New Roman" w:hAnsi="Times New Roman" w:cs="Times New Roman"/>
          <w:lang w:val="sr-Cyrl-RS"/>
        </w:rPr>
        <w:t>д о о Врбас.</w:t>
      </w:r>
    </w:p>
    <w:p w14:paraId="3144CAEF" w14:textId="1183ADE4" w:rsidR="00182A07" w:rsidRPr="007A79BD" w:rsidRDefault="00182A07" w:rsidP="00B9090D">
      <w:pPr>
        <w:spacing w:line="240" w:lineRule="auto"/>
        <w:jc w:val="both"/>
        <w:rPr>
          <w:rFonts w:ascii="Times New Roman" w:hAnsi="Times New Roman" w:cs="Times New Roman"/>
          <w:lang w:val="sr-Cyrl-RS"/>
        </w:rPr>
      </w:pPr>
      <w:r w:rsidRPr="007A79BD">
        <w:rPr>
          <w:rFonts w:ascii="Times New Roman" w:hAnsi="Times New Roman" w:cs="Times New Roman"/>
        </w:rPr>
        <w:t>EXTRA-AUTO TRANSPORT</w:t>
      </w:r>
      <w:r w:rsidRPr="007A79BD">
        <w:rPr>
          <w:rFonts w:ascii="Times New Roman" w:hAnsi="Times New Roman" w:cs="Times New Roman"/>
          <w:lang w:val="sr-Cyrl-RS"/>
        </w:rPr>
        <w:t xml:space="preserve"> се </w:t>
      </w:r>
      <w:r w:rsidR="00A917EB" w:rsidRPr="007A79BD">
        <w:rPr>
          <w:rFonts w:ascii="Times New Roman" w:hAnsi="Times New Roman" w:cs="Times New Roman"/>
          <w:lang w:val="sr-Cyrl-RS"/>
        </w:rPr>
        <w:t xml:space="preserve">приликом куповине </w:t>
      </w:r>
      <w:r w:rsidRPr="007A79BD">
        <w:rPr>
          <w:rFonts w:ascii="Times New Roman" w:hAnsi="Times New Roman" w:cs="Times New Roman"/>
          <w:lang w:val="sr-Cyrl-RS"/>
        </w:rPr>
        <w:t xml:space="preserve">бавила </w:t>
      </w:r>
      <w:r w:rsidR="00A917EB" w:rsidRPr="007A79BD">
        <w:rPr>
          <w:rFonts w:ascii="Times New Roman" w:hAnsi="Times New Roman" w:cs="Times New Roman"/>
          <w:lang w:val="sr-Cyrl-RS"/>
        </w:rPr>
        <w:t>изградњом путева, мостова, надвожњака, а</w:t>
      </w:r>
      <w:r w:rsidR="00583B7B" w:rsidRPr="007A79BD">
        <w:rPr>
          <w:rFonts w:ascii="Times New Roman" w:hAnsi="Times New Roman" w:cs="Times New Roman"/>
          <w:lang w:val="sr-Cyrl-RS"/>
        </w:rPr>
        <w:t xml:space="preserve"> </w:t>
      </w:r>
      <w:r w:rsidR="00A917EB" w:rsidRPr="007A79BD">
        <w:rPr>
          <w:rFonts w:ascii="Times New Roman" w:hAnsi="Times New Roman" w:cs="Times New Roman"/>
          <w:lang w:val="sr-Cyrl-RS"/>
        </w:rPr>
        <w:t>не железничком инфраструктуром. П</w:t>
      </w:r>
      <w:r w:rsidRPr="007A79BD">
        <w:rPr>
          <w:rFonts w:ascii="Times New Roman" w:hAnsi="Times New Roman" w:cs="Times New Roman"/>
          <w:lang w:val="sr-Cyrl-RS"/>
        </w:rPr>
        <w:t>о последњим подацима у АПР-у њена делатност је изградња осталих непоменутих грађевина.</w:t>
      </w:r>
    </w:p>
    <w:p w14:paraId="4B5DD42D" w14:textId="676499BD" w:rsidR="00182A07" w:rsidRPr="007A79BD" w:rsidRDefault="00182A07"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Да ли је куповином ЗГОП</w:t>
      </w:r>
      <w:r w:rsidR="00443F06" w:rsidRPr="007A79BD">
        <w:rPr>
          <w:rFonts w:ascii="Times New Roman" w:hAnsi="Times New Roman" w:cs="Times New Roman"/>
          <w:lang w:val="sr-Cyrl-RS"/>
        </w:rPr>
        <w:t>-а</w:t>
      </w:r>
      <w:r w:rsidRPr="007A79BD">
        <w:rPr>
          <w:rFonts w:ascii="Times New Roman" w:hAnsi="Times New Roman" w:cs="Times New Roman"/>
          <w:lang w:val="sr-Cyrl-RS"/>
        </w:rPr>
        <w:t xml:space="preserve"> Нови Сад </w:t>
      </w:r>
      <w:r w:rsidR="00443F06" w:rsidRPr="007A79BD">
        <w:rPr>
          <w:rFonts w:ascii="Times New Roman" w:hAnsi="Times New Roman" w:cs="Times New Roman"/>
          <w:lang w:val="sr-Cyrl-RS"/>
        </w:rPr>
        <w:t xml:space="preserve">, </w:t>
      </w:r>
      <w:r w:rsidRPr="007A79BD">
        <w:rPr>
          <w:rFonts w:ascii="Times New Roman" w:hAnsi="Times New Roman" w:cs="Times New Roman"/>
          <w:lang w:val="sr-Cyrl-RS"/>
        </w:rPr>
        <w:t>или по неком другом основу</w:t>
      </w:r>
      <w:r w:rsidR="00443F06" w:rsidRPr="007A79BD">
        <w:rPr>
          <w:rFonts w:ascii="Times New Roman" w:hAnsi="Times New Roman" w:cs="Times New Roman"/>
          <w:lang w:val="sr-Cyrl-RS"/>
        </w:rPr>
        <w:t>,</w:t>
      </w:r>
      <w:r w:rsidRPr="007A79BD">
        <w:rPr>
          <w:rFonts w:ascii="Times New Roman" w:hAnsi="Times New Roman" w:cs="Times New Roman"/>
          <w:lang w:val="sr-Cyrl-RS"/>
        </w:rPr>
        <w:t xml:space="preserve"> поменутој фирми до</w:t>
      </w:r>
      <w:r w:rsidR="00443F06" w:rsidRPr="007A79BD">
        <w:rPr>
          <w:rFonts w:ascii="Times New Roman" w:hAnsi="Times New Roman" w:cs="Times New Roman"/>
          <w:lang w:val="sr-Cyrl-RS"/>
        </w:rPr>
        <w:t>дељен 2024. године и посао изградње железничке обилазнице око Ниша вредан 150 милиона евра Савет нема информацију.</w:t>
      </w:r>
    </w:p>
    <w:p w14:paraId="35425B7A" w14:textId="68A3B5D1" w:rsidR="00443F06" w:rsidRPr="007A79BD" w:rsidRDefault="00443F06" w:rsidP="00B9090D">
      <w:pPr>
        <w:spacing w:line="240" w:lineRule="auto"/>
        <w:jc w:val="both"/>
        <w:rPr>
          <w:rFonts w:ascii="Times New Roman" w:hAnsi="Times New Roman" w:cs="Times New Roman"/>
          <w:lang w:val="sr-Cyrl-RS"/>
        </w:rPr>
      </w:pPr>
      <w:r w:rsidRPr="007A79BD">
        <w:rPr>
          <w:rFonts w:ascii="Times New Roman" w:hAnsi="Times New Roman" w:cs="Times New Roman"/>
          <w:lang w:val="sr-Cyrl-RS"/>
        </w:rPr>
        <w:t>Оснивање фирми, промена њихове делатности, запошљавање неодговарајућег стручног кадра</w:t>
      </w:r>
      <w:r w:rsidR="00321A49" w:rsidRPr="007A79BD">
        <w:rPr>
          <w:rFonts w:ascii="Times New Roman" w:hAnsi="Times New Roman" w:cs="Times New Roman"/>
          <w:lang w:val="sr-Cyrl-RS"/>
        </w:rPr>
        <w:t>,</w:t>
      </w:r>
      <w:r w:rsidRPr="007A79BD">
        <w:rPr>
          <w:rFonts w:ascii="Times New Roman" w:hAnsi="Times New Roman" w:cs="Times New Roman"/>
          <w:lang w:val="sr-Cyrl-RS"/>
        </w:rPr>
        <w:t xml:space="preserve"> само да би се учествовало у неком  инфраструктурном пројекту који се финансира огромним јавним новцем</w:t>
      </w:r>
      <w:r w:rsidR="00321A49" w:rsidRPr="007A79BD">
        <w:rPr>
          <w:rFonts w:ascii="Times New Roman" w:hAnsi="Times New Roman" w:cs="Times New Roman"/>
          <w:lang w:val="sr-Cyrl-RS"/>
        </w:rPr>
        <w:t xml:space="preserve">, чије трошење </w:t>
      </w:r>
      <w:r w:rsidRPr="007A79BD">
        <w:rPr>
          <w:rFonts w:ascii="Times New Roman" w:hAnsi="Times New Roman" w:cs="Times New Roman"/>
          <w:lang w:val="sr-Cyrl-RS"/>
        </w:rPr>
        <w:t xml:space="preserve"> не контролише ни једна институција</w:t>
      </w:r>
      <w:r w:rsidR="00321A49" w:rsidRPr="007A79BD">
        <w:rPr>
          <w:rFonts w:ascii="Times New Roman" w:hAnsi="Times New Roman" w:cs="Times New Roman"/>
          <w:lang w:val="sr-Cyrl-RS"/>
        </w:rPr>
        <w:t>,</w:t>
      </w:r>
      <w:r w:rsidRPr="007A79BD">
        <w:rPr>
          <w:rFonts w:ascii="Times New Roman" w:hAnsi="Times New Roman" w:cs="Times New Roman"/>
          <w:lang w:val="sr-Cyrl-RS"/>
        </w:rPr>
        <w:t xml:space="preserve"> </w:t>
      </w:r>
      <w:r w:rsidR="004B6951" w:rsidRPr="007A79BD">
        <w:rPr>
          <w:rFonts w:ascii="Times New Roman" w:hAnsi="Times New Roman" w:cs="Times New Roman"/>
          <w:lang w:val="sr-Cyrl-RS"/>
        </w:rPr>
        <w:t xml:space="preserve">може имати </w:t>
      </w:r>
      <w:r w:rsidR="00321A49" w:rsidRPr="007A79BD">
        <w:rPr>
          <w:rFonts w:ascii="Times New Roman" w:hAnsi="Times New Roman" w:cs="Times New Roman"/>
          <w:lang w:val="sr-Cyrl-RS"/>
        </w:rPr>
        <w:t xml:space="preserve">потенцијалну </w:t>
      </w:r>
      <w:r w:rsidRPr="007A79BD">
        <w:rPr>
          <w:rFonts w:ascii="Times New Roman" w:hAnsi="Times New Roman" w:cs="Times New Roman"/>
          <w:lang w:val="sr-Cyrl-RS"/>
        </w:rPr>
        <w:t>корупцију великих размера и упитан квалитет градње кој</w:t>
      </w:r>
      <w:r w:rsidR="00F02FED" w:rsidRPr="007A79BD">
        <w:rPr>
          <w:rFonts w:ascii="Times New Roman" w:hAnsi="Times New Roman" w:cs="Times New Roman"/>
          <w:lang w:val="sr-Cyrl-RS"/>
        </w:rPr>
        <w:t>а</w:t>
      </w:r>
      <w:r w:rsidRPr="007A79BD">
        <w:rPr>
          <w:rFonts w:ascii="Times New Roman" w:hAnsi="Times New Roman" w:cs="Times New Roman"/>
          <w:lang w:val="sr-Cyrl-RS"/>
        </w:rPr>
        <w:t xml:space="preserve"> за последицу </w:t>
      </w:r>
      <w:r w:rsidR="00F02FED" w:rsidRPr="007A79BD">
        <w:rPr>
          <w:rFonts w:ascii="Times New Roman" w:hAnsi="Times New Roman" w:cs="Times New Roman"/>
          <w:lang w:val="sr-Cyrl-RS"/>
        </w:rPr>
        <w:t xml:space="preserve">може </w:t>
      </w:r>
      <w:r w:rsidRPr="007A79BD">
        <w:rPr>
          <w:rFonts w:ascii="Times New Roman" w:hAnsi="Times New Roman" w:cs="Times New Roman"/>
          <w:lang w:val="sr-Cyrl-RS"/>
        </w:rPr>
        <w:t>има</w:t>
      </w:r>
      <w:r w:rsidR="00F02FED" w:rsidRPr="007A79BD">
        <w:rPr>
          <w:rFonts w:ascii="Times New Roman" w:hAnsi="Times New Roman" w:cs="Times New Roman"/>
          <w:lang w:val="sr-Cyrl-RS"/>
        </w:rPr>
        <w:t>ти</w:t>
      </w:r>
      <w:r w:rsidRPr="007A79BD">
        <w:rPr>
          <w:rFonts w:ascii="Times New Roman" w:hAnsi="Times New Roman" w:cs="Times New Roman"/>
          <w:lang w:val="sr-Cyrl-RS"/>
        </w:rPr>
        <w:t xml:space="preserve"> и трагич</w:t>
      </w:r>
      <w:r w:rsidR="00321A49" w:rsidRPr="007A79BD">
        <w:rPr>
          <w:rFonts w:ascii="Times New Roman" w:hAnsi="Times New Roman" w:cs="Times New Roman"/>
          <w:lang w:val="sr-Cyrl-RS"/>
        </w:rPr>
        <w:t>ан</w:t>
      </w:r>
      <w:r w:rsidRPr="007A79BD">
        <w:rPr>
          <w:rFonts w:ascii="Times New Roman" w:hAnsi="Times New Roman" w:cs="Times New Roman"/>
          <w:lang w:val="sr-Cyrl-RS"/>
        </w:rPr>
        <w:t xml:space="preserve"> догађај.</w:t>
      </w:r>
    </w:p>
    <w:p w14:paraId="7A4AF389" w14:textId="7AB95EA6" w:rsidR="008D4EAA" w:rsidRPr="007A79BD" w:rsidRDefault="00C2090D" w:rsidP="00192E4A">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 </w:t>
      </w:r>
    </w:p>
    <w:p w14:paraId="5BF6A047" w14:textId="2B9BD22B" w:rsidR="00015E98" w:rsidRPr="007A79BD" w:rsidRDefault="00015E98" w:rsidP="00192E4A">
      <w:pPr>
        <w:spacing w:line="240" w:lineRule="auto"/>
        <w:jc w:val="both"/>
        <w:rPr>
          <w:rFonts w:ascii="Times New Roman" w:hAnsi="Times New Roman" w:cs="Times New Roman"/>
          <w:lang w:val="sr-Cyrl-RS"/>
        </w:rPr>
      </w:pPr>
    </w:p>
    <w:p w14:paraId="44B8A843" w14:textId="7EE13FD9" w:rsidR="002F69C6" w:rsidRPr="007A79BD" w:rsidRDefault="008D4EAA" w:rsidP="00192E4A">
      <w:pPr>
        <w:pStyle w:val="ListParagraph"/>
        <w:numPr>
          <w:ilvl w:val="0"/>
          <w:numId w:val="13"/>
        </w:numPr>
        <w:spacing w:line="240" w:lineRule="auto"/>
        <w:jc w:val="both"/>
        <w:rPr>
          <w:rFonts w:ascii="Times New Roman" w:hAnsi="Times New Roman" w:cs="Times New Roman"/>
          <w:b/>
          <w:bCs/>
          <w:sz w:val="28"/>
          <w:szCs w:val="28"/>
          <w:lang w:val="sr-Cyrl-RS"/>
        </w:rPr>
      </w:pPr>
      <w:r w:rsidRPr="007A79BD">
        <w:rPr>
          <w:rFonts w:ascii="Times New Roman" w:hAnsi="Times New Roman" w:cs="Times New Roman"/>
          <w:b/>
          <w:bCs/>
          <w:sz w:val="28"/>
          <w:szCs w:val="28"/>
          <w:lang w:val="sr-Cyrl-RS"/>
        </w:rPr>
        <w:lastRenderedPageBreak/>
        <w:t>ЗАКЉУЧАК</w:t>
      </w:r>
    </w:p>
    <w:p w14:paraId="1FD6218F" w14:textId="77777777" w:rsidR="00D23032" w:rsidRPr="007A79BD" w:rsidRDefault="00D23032" w:rsidP="00D23032">
      <w:pPr>
        <w:pStyle w:val="ListParagraph"/>
        <w:spacing w:line="240" w:lineRule="auto"/>
        <w:ind w:left="360"/>
        <w:jc w:val="both"/>
        <w:rPr>
          <w:rFonts w:ascii="Times New Roman" w:hAnsi="Times New Roman" w:cs="Times New Roman"/>
          <w:b/>
          <w:bCs/>
          <w:sz w:val="28"/>
          <w:szCs w:val="28"/>
          <w:lang w:val="sr-Cyrl-RS"/>
        </w:rPr>
      </w:pPr>
    </w:p>
    <w:p w14:paraId="3EAEED32" w14:textId="77777777" w:rsidR="00D23032" w:rsidRPr="007A79BD" w:rsidRDefault="00D23032" w:rsidP="00D23032">
      <w:pPr>
        <w:pStyle w:val="ListParagraph"/>
        <w:spacing w:line="240" w:lineRule="auto"/>
        <w:ind w:left="360"/>
        <w:jc w:val="both"/>
        <w:rPr>
          <w:rFonts w:ascii="Times New Roman" w:hAnsi="Times New Roman" w:cs="Times New Roman"/>
          <w:b/>
          <w:bCs/>
          <w:sz w:val="28"/>
          <w:szCs w:val="28"/>
          <w:lang w:val="sr-Cyrl-RS"/>
        </w:rPr>
      </w:pPr>
    </w:p>
    <w:p w14:paraId="1B972A49" w14:textId="61CB5B6C" w:rsidR="00420935" w:rsidRPr="007A79BD" w:rsidRDefault="00AF5B5B"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Одговори</w:t>
      </w:r>
      <w:r w:rsidR="001C596E" w:rsidRPr="007A79BD">
        <w:rPr>
          <w:rFonts w:ascii="Times New Roman" w:hAnsi="Times New Roman" w:cs="Times New Roman"/>
          <w:lang w:val="sr-Cyrl-RS"/>
        </w:rPr>
        <w:t xml:space="preserve"> Министарства грађевинарства</w:t>
      </w:r>
      <w:r w:rsidR="00F13083" w:rsidRPr="007A79BD">
        <w:rPr>
          <w:rFonts w:ascii="Times New Roman" w:hAnsi="Times New Roman" w:cs="Times New Roman"/>
          <w:lang w:val="sr-Cyrl-RS"/>
        </w:rPr>
        <w:t xml:space="preserve">, </w:t>
      </w:r>
      <w:r w:rsidR="00CB380A" w:rsidRPr="007A79BD">
        <w:rPr>
          <w:rFonts w:ascii="Times New Roman" w:hAnsi="Times New Roman" w:cs="Times New Roman"/>
          <w:lang w:val="sr-Cyrl-RS"/>
        </w:rPr>
        <w:t xml:space="preserve">саобраћаја и инфраструктуре </w:t>
      </w:r>
      <w:r w:rsidR="005C4E35" w:rsidRPr="007A79BD">
        <w:rPr>
          <w:rFonts w:ascii="Times New Roman" w:hAnsi="Times New Roman" w:cs="Times New Roman"/>
          <w:lang w:val="sr-Cyrl-RS"/>
        </w:rPr>
        <w:t>и Инфраструктуре железнице Србије</w:t>
      </w:r>
      <w:r w:rsidR="000C65ED" w:rsidRPr="007A79BD">
        <w:rPr>
          <w:rFonts w:ascii="Times New Roman" w:hAnsi="Times New Roman" w:cs="Times New Roman"/>
          <w:lang w:val="sr-Cyrl-RS"/>
        </w:rPr>
        <w:t>,</w:t>
      </w:r>
      <w:r w:rsidR="00C45A35" w:rsidRPr="007A79BD">
        <w:rPr>
          <w:rFonts w:ascii="Times New Roman" w:hAnsi="Times New Roman" w:cs="Times New Roman"/>
          <w:lang w:val="sr-Cyrl-RS"/>
        </w:rPr>
        <w:t xml:space="preserve"> који нису у прилогу садржали </w:t>
      </w:r>
      <w:r w:rsidR="003331D0" w:rsidRPr="007A79BD">
        <w:rPr>
          <w:rFonts w:ascii="Times New Roman" w:hAnsi="Times New Roman" w:cs="Times New Roman"/>
          <w:lang w:val="sr-Cyrl-RS"/>
        </w:rPr>
        <w:t xml:space="preserve">податке које је Савет у свом Захтеву за </w:t>
      </w:r>
      <w:r w:rsidR="00B90E62" w:rsidRPr="007A79BD">
        <w:rPr>
          <w:rFonts w:ascii="Times New Roman" w:hAnsi="Times New Roman" w:cs="Times New Roman"/>
          <w:lang w:val="sr-Cyrl-RS"/>
        </w:rPr>
        <w:t>приступ информацијама од јавног значаја тражио</w:t>
      </w:r>
      <w:r w:rsidR="000C65ED" w:rsidRPr="007A79BD">
        <w:rPr>
          <w:rFonts w:ascii="Times New Roman" w:hAnsi="Times New Roman" w:cs="Times New Roman"/>
          <w:lang w:val="sr-Cyrl-RS"/>
        </w:rPr>
        <w:t xml:space="preserve">, нису </w:t>
      </w:r>
      <w:r w:rsidR="009D3798" w:rsidRPr="007A79BD">
        <w:rPr>
          <w:rFonts w:ascii="Times New Roman" w:hAnsi="Times New Roman" w:cs="Times New Roman"/>
          <w:lang w:val="sr-Cyrl-RS"/>
        </w:rPr>
        <w:t>пружили никакву могућност за анализ</w:t>
      </w:r>
      <w:r w:rsidR="000C04F8" w:rsidRPr="007A79BD">
        <w:rPr>
          <w:rFonts w:ascii="Times New Roman" w:hAnsi="Times New Roman" w:cs="Times New Roman"/>
          <w:lang w:val="sr-Cyrl-RS"/>
        </w:rPr>
        <w:t xml:space="preserve">у трошкова изградње и реконструкције </w:t>
      </w:r>
      <w:r w:rsidR="00044495" w:rsidRPr="007A79BD">
        <w:rPr>
          <w:rFonts w:ascii="Times New Roman" w:hAnsi="Times New Roman" w:cs="Times New Roman"/>
          <w:lang w:val="sr-Cyrl-RS"/>
        </w:rPr>
        <w:t xml:space="preserve">станичних објеката, а пре свега станице Нови Сад, </w:t>
      </w:r>
      <w:r w:rsidR="000C04F8" w:rsidRPr="007A79BD">
        <w:rPr>
          <w:rFonts w:ascii="Times New Roman" w:hAnsi="Times New Roman" w:cs="Times New Roman"/>
          <w:lang w:val="sr-Cyrl-RS"/>
        </w:rPr>
        <w:t xml:space="preserve">на деоници </w:t>
      </w:r>
      <w:r w:rsidR="00044495" w:rsidRPr="007A79BD">
        <w:rPr>
          <w:rFonts w:ascii="Times New Roman" w:hAnsi="Times New Roman" w:cs="Times New Roman"/>
          <w:lang w:val="sr-Cyrl-RS"/>
        </w:rPr>
        <w:t xml:space="preserve">брзе пруге </w:t>
      </w:r>
      <w:r w:rsidR="00F81BB4" w:rsidRPr="007A79BD">
        <w:rPr>
          <w:rFonts w:ascii="Times New Roman" w:hAnsi="Times New Roman" w:cs="Times New Roman"/>
          <w:lang w:val="sr-Cyrl-RS"/>
        </w:rPr>
        <w:t>Београд</w:t>
      </w:r>
      <w:r w:rsidR="00BF35C2" w:rsidRPr="007A79BD">
        <w:rPr>
          <w:rFonts w:ascii="Times New Roman" w:hAnsi="Times New Roman" w:cs="Times New Roman"/>
          <w:lang w:val="sr-Cyrl-RS"/>
        </w:rPr>
        <w:t xml:space="preserve"> </w:t>
      </w:r>
      <w:r w:rsidR="00F81BB4" w:rsidRPr="007A79BD">
        <w:rPr>
          <w:rFonts w:ascii="Times New Roman" w:hAnsi="Times New Roman" w:cs="Times New Roman"/>
          <w:lang w:val="sr-Cyrl-RS"/>
        </w:rPr>
        <w:t>- Нови Сад.</w:t>
      </w:r>
    </w:p>
    <w:p w14:paraId="677FC002" w14:textId="77777777" w:rsidR="006F6685" w:rsidRPr="007A79BD" w:rsidRDefault="00263ADD"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Ти подаци нажалост нису доступни ни на сајту наведених институција, као ни на сајту Владе </w:t>
      </w:r>
      <w:r w:rsidR="006F6685" w:rsidRPr="007A79BD">
        <w:rPr>
          <w:rFonts w:ascii="Times New Roman" w:hAnsi="Times New Roman" w:cs="Times New Roman"/>
          <w:lang w:val="sr-Cyrl-RS"/>
        </w:rPr>
        <w:t>Републике Србије.</w:t>
      </w:r>
    </w:p>
    <w:p w14:paraId="59951218" w14:textId="5EB4D1D9" w:rsidR="009D2435" w:rsidRPr="007A79BD" w:rsidRDefault="006A3F71"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Имајући у виду да се ради о деоници која је пуштена у саобраћај 2024. године</w:t>
      </w:r>
      <w:r w:rsidR="00A40CB0" w:rsidRPr="007A79BD">
        <w:rPr>
          <w:rFonts w:ascii="Times New Roman" w:hAnsi="Times New Roman" w:cs="Times New Roman"/>
          <w:lang w:val="sr-Cyrl-RS"/>
        </w:rPr>
        <w:t>, сва финансијска документација је морала бити прокњижена у пословним књигама Инвеститора</w:t>
      </w:r>
      <w:r w:rsidR="00A03A07" w:rsidRPr="007A79BD">
        <w:rPr>
          <w:rFonts w:ascii="Times New Roman" w:hAnsi="Times New Roman" w:cs="Times New Roman"/>
          <w:lang w:val="sr-Cyrl-RS"/>
        </w:rPr>
        <w:t>. Такође, М</w:t>
      </w:r>
      <w:r w:rsidR="005A6E05" w:rsidRPr="007A79BD">
        <w:rPr>
          <w:rFonts w:ascii="Times New Roman" w:hAnsi="Times New Roman" w:cs="Times New Roman"/>
          <w:lang w:val="sr-Cyrl-RS"/>
        </w:rPr>
        <w:t>инистарство грађевинарства</w:t>
      </w:r>
      <w:r w:rsidR="00CB380A" w:rsidRPr="007A79BD">
        <w:rPr>
          <w:rFonts w:ascii="Times New Roman" w:hAnsi="Times New Roman" w:cs="Times New Roman"/>
          <w:lang w:val="sr-Cyrl-RS"/>
        </w:rPr>
        <w:t>,</w:t>
      </w:r>
      <w:r w:rsidR="005A6E05" w:rsidRPr="007A79BD">
        <w:rPr>
          <w:rFonts w:ascii="Times New Roman" w:hAnsi="Times New Roman" w:cs="Times New Roman"/>
          <w:lang w:val="sr-Cyrl-RS"/>
        </w:rPr>
        <w:t xml:space="preserve"> саобраћаја и инфраструктуре као </w:t>
      </w:r>
      <w:r w:rsidR="004D757C" w:rsidRPr="007A79BD">
        <w:rPr>
          <w:rFonts w:ascii="Times New Roman" w:hAnsi="Times New Roman" w:cs="Times New Roman"/>
          <w:lang w:val="sr-Cyrl-RS"/>
        </w:rPr>
        <w:t>Ф</w:t>
      </w:r>
      <w:r w:rsidR="005A6E05" w:rsidRPr="007A79BD">
        <w:rPr>
          <w:rFonts w:ascii="Times New Roman" w:hAnsi="Times New Roman" w:cs="Times New Roman"/>
          <w:lang w:val="sr-Cyrl-RS"/>
        </w:rPr>
        <w:t>инансијер</w:t>
      </w:r>
      <w:r w:rsidR="00975EA1" w:rsidRPr="007A79BD">
        <w:rPr>
          <w:rFonts w:ascii="Times New Roman" w:hAnsi="Times New Roman" w:cs="Times New Roman"/>
          <w:lang w:val="sr-Cyrl-RS"/>
        </w:rPr>
        <w:t xml:space="preserve">, мора имати коначне </w:t>
      </w:r>
      <w:r w:rsidR="004D757C" w:rsidRPr="007A79BD">
        <w:rPr>
          <w:rFonts w:ascii="Times New Roman" w:hAnsi="Times New Roman" w:cs="Times New Roman"/>
          <w:lang w:val="sr-Cyrl-RS"/>
        </w:rPr>
        <w:t>п</w:t>
      </w:r>
      <w:r w:rsidR="00975EA1" w:rsidRPr="007A79BD">
        <w:rPr>
          <w:rFonts w:ascii="Times New Roman" w:hAnsi="Times New Roman" w:cs="Times New Roman"/>
          <w:lang w:val="sr-Cyrl-RS"/>
        </w:rPr>
        <w:t xml:space="preserve">одатке о </w:t>
      </w:r>
      <w:r w:rsidR="005C6CF6" w:rsidRPr="007A79BD">
        <w:rPr>
          <w:rFonts w:ascii="Times New Roman" w:hAnsi="Times New Roman" w:cs="Times New Roman"/>
          <w:lang w:val="sr-Cyrl-RS"/>
        </w:rPr>
        <w:t>висини кредитних средстава која су утрошена на завршеној деоници.</w:t>
      </w:r>
    </w:p>
    <w:p w14:paraId="2918CCB6" w14:textId="3AF47C58" w:rsidR="00B07BF5" w:rsidRPr="007A79BD" w:rsidRDefault="009D2435"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Недостављање података и после </w:t>
      </w:r>
      <w:r w:rsidR="00E23BC4" w:rsidRPr="007A79BD">
        <w:rPr>
          <w:rFonts w:ascii="Times New Roman" w:hAnsi="Times New Roman" w:cs="Times New Roman"/>
          <w:lang w:val="sr-Cyrl-RS"/>
        </w:rPr>
        <w:t xml:space="preserve">Решења Повереника за информације од јавног значаја </w:t>
      </w:r>
      <w:r w:rsidR="004C44BF" w:rsidRPr="007A79BD">
        <w:rPr>
          <w:rFonts w:ascii="Times New Roman" w:hAnsi="Times New Roman" w:cs="Times New Roman"/>
          <w:lang w:val="sr-Cyrl-RS"/>
        </w:rPr>
        <w:t>о потрошеним средствима из руског кредита</w:t>
      </w:r>
      <w:r w:rsidR="00343E06" w:rsidRPr="007A79BD">
        <w:rPr>
          <w:rFonts w:ascii="Times New Roman" w:hAnsi="Times New Roman" w:cs="Times New Roman"/>
          <w:lang w:val="sr-Cyrl-RS"/>
        </w:rPr>
        <w:t>,</w:t>
      </w:r>
      <w:r w:rsidR="004C44BF" w:rsidRPr="007A79BD">
        <w:rPr>
          <w:rFonts w:ascii="Times New Roman" w:hAnsi="Times New Roman" w:cs="Times New Roman"/>
          <w:lang w:val="sr-Cyrl-RS"/>
        </w:rPr>
        <w:t xml:space="preserve"> </w:t>
      </w:r>
      <w:r w:rsidR="00800AC2" w:rsidRPr="007A79BD">
        <w:rPr>
          <w:rFonts w:ascii="Times New Roman" w:hAnsi="Times New Roman" w:cs="Times New Roman"/>
          <w:lang w:val="sr-Cyrl-RS"/>
        </w:rPr>
        <w:t xml:space="preserve">недвосмислено упућује на закључак да се тај податак из </w:t>
      </w:r>
      <w:r w:rsidR="00B07BF5" w:rsidRPr="007A79BD">
        <w:rPr>
          <w:rFonts w:ascii="Times New Roman" w:hAnsi="Times New Roman" w:cs="Times New Roman"/>
          <w:lang w:val="sr-Cyrl-RS"/>
        </w:rPr>
        <w:t>неких разлога прикрива од јавности.</w:t>
      </w:r>
    </w:p>
    <w:p w14:paraId="1FD4483A" w14:textId="6D667936" w:rsidR="00343E06" w:rsidRPr="007A79BD" w:rsidRDefault="00343E06"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Такође су неприхватљиви одговори обе институције, а пре свега </w:t>
      </w:r>
      <w:r w:rsidR="00670734" w:rsidRPr="007A79BD">
        <w:rPr>
          <w:rFonts w:ascii="Times New Roman" w:hAnsi="Times New Roman" w:cs="Times New Roman"/>
          <w:lang w:val="sr-Cyrl-RS"/>
        </w:rPr>
        <w:t>Инфраструктуре железнице Србије</w:t>
      </w:r>
      <w:r w:rsidR="00284408" w:rsidRPr="007A79BD">
        <w:rPr>
          <w:rFonts w:ascii="Times New Roman" w:hAnsi="Times New Roman" w:cs="Times New Roman"/>
          <w:lang w:val="sr-Cyrl-RS"/>
        </w:rPr>
        <w:t>,</w:t>
      </w:r>
      <w:r w:rsidR="00670734" w:rsidRPr="007A79BD">
        <w:rPr>
          <w:rFonts w:ascii="Times New Roman" w:hAnsi="Times New Roman" w:cs="Times New Roman"/>
          <w:lang w:val="sr-Cyrl-RS"/>
        </w:rPr>
        <w:t xml:space="preserve"> да немају податке о трошковима</w:t>
      </w:r>
      <w:r w:rsidR="00B11784" w:rsidRPr="007A79BD">
        <w:rPr>
          <w:rFonts w:ascii="Times New Roman" w:hAnsi="Times New Roman" w:cs="Times New Roman"/>
          <w:lang w:val="sr-Cyrl-RS"/>
        </w:rPr>
        <w:t xml:space="preserve"> изградње по сваком извођачу и подизво</w:t>
      </w:r>
      <w:r w:rsidR="00284408" w:rsidRPr="007A79BD">
        <w:rPr>
          <w:rFonts w:ascii="Times New Roman" w:hAnsi="Times New Roman" w:cs="Times New Roman"/>
          <w:lang w:val="sr-Cyrl-RS"/>
        </w:rPr>
        <w:t xml:space="preserve">ђачу, као и </w:t>
      </w:r>
      <w:r w:rsidR="008D473C" w:rsidRPr="007A79BD">
        <w:rPr>
          <w:rFonts w:ascii="Times New Roman" w:hAnsi="Times New Roman" w:cs="Times New Roman"/>
          <w:lang w:val="sr-Cyrl-RS"/>
        </w:rPr>
        <w:t>врсти поступка по коме су изабрани.</w:t>
      </w:r>
    </w:p>
    <w:p w14:paraId="66E447CA" w14:textId="1B8CA738" w:rsidR="008D473C" w:rsidRPr="007A79BD" w:rsidRDefault="008D473C"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Ако се у комерцијалном уговору наводи</w:t>
      </w:r>
      <w:r w:rsidR="008E7F68" w:rsidRPr="007A79BD">
        <w:rPr>
          <w:rFonts w:ascii="Times New Roman" w:hAnsi="Times New Roman" w:cs="Times New Roman"/>
          <w:lang w:val="sr-Cyrl-RS"/>
        </w:rPr>
        <w:t>,</w:t>
      </w:r>
      <w:r w:rsidRPr="007A79BD">
        <w:rPr>
          <w:rFonts w:ascii="Times New Roman" w:hAnsi="Times New Roman" w:cs="Times New Roman"/>
          <w:lang w:val="sr-Cyrl-RS"/>
        </w:rPr>
        <w:t xml:space="preserve"> да </w:t>
      </w:r>
      <w:r w:rsidR="00E60CF9" w:rsidRPr="007A79BD">
        <w:rPr>
          <w:rFonts w:ascii="Times New Roman" w:hAnsi="Times New Roman" w:cs="Times New Roman"/>
          <w:lang w:val="sr-Cyrl-RS"/>
        </w:rPr>
        <w:t xml:space="preserve">Инвеститор-Инфраструктура железнице Србије </w:t>
      </w:r>
      <w:r w:rsidR="00944411" w:rsidRPr="007A79BD">
        <w:rPr>
          <w:rFonts w:ascii="Times New Roman" w:hAnsi="Times New Roman" w:cs="Times New Roman"/>
          <w:lang w:val="sr-Cyrl-RS"/>
        </w:rPr>
        <w:t>даје сагласност Изво</w:t>
      </w:r>
      <w:r w:rsidR="001D3024" w:rsidRPr="007A79BD">
        <w:rPr>
          <w:rFonts w:ascii="Times New Roman" w:hAnsi="Times New Roman" w:cs="Times New Roman"/>
          <w:lang w:val="sr-Cyrl-RS"/>
        </w:rPr>
        <w:t>ђачу</w:t>
      </w:r>
      <w:r w:rsidR="00044495" w:rsidRPr="007A79BD">
        <w:rPr>
          <w:rFonts w:ascii="Times New Roman" w:hAnsi="Times New Roman" w:cs="Times New Roman"/>
          <w:lang w:val="sr-Cyrl-RS"/>
        </w:rPr>
        <w:t xml:space="preserve"> из Кине</w:t>
      </w:r>
      <w:r w:rsidR="001D3024" w:rsidRPr="007A79BD">
        <w:rPr>
          <w:rFonts w:ascii="Times New Roman" w:hAnsi="Times New Roman" w:cs="Times New Roman"/>
          <w:lang w:val="sr-Cyrl-RS"/>
        </w:rPr>
        <w:t xml:space="preserve"> на одабране подизвођаче преко Финансијера</w:t>
      </w:r>
      <w:r w:rsidR="00E91447" w:rsidRPr="007A79BD">
        <w:rPr>
          <w:rFonts w:ascii="Times New Roman" w:hAnsi="Times New Roman" w:cs="Times New Roman"/>
          <w:lang w:val="sr-Cyrl-RS"/>
        </w:rPr>
        <w:t xml:space="preserve">- Министарства </w:t>
      </w:r>
      <w:r w:rsidR="00C437D0" w:rsidRPr="007A79BD">
        <w:rPr>
          <w:rFonts w:ascii="Times New Roman" w:hAnsi="Times New Roman" w:cs="Times New Roman"/>
          <w:lang w:val="sr-Cyrl-RS"/>
        </w:rPr>
        <w:t>гра</w:t>
      </w:r>
      <w:r w:rsidR="00CC5704" w:rsidRPr="007A79BD">
        <w:rPr>
          <w:rFonts w:ascii="Times New Roman" w:hAnsi="Times New Roman" w:cs="Times New Roman"/>
          <w:lang w:val="sr-Cyrl-RS"/>
        </w:rPr>
        <w:t>ђевинарства</w:t>
      </w:r>
      <w:r w:rsidR="00CB380A" w:rsidRPr="007A79BD">
        <w:rPr>
          <w:rFonts w:ascii="Times New Roman" w:hAnsi="Times New Roman" w:cs="Times New Roman"/>
          <w:lang w:val="sr-Cyrl-RS"/>
        </w:rPr>
        <w:t>,</w:t>
      </w:r>
      <w:r w:rsidR="00CC5704" w:rsidRPr="007A79BD">
        <w:rPr>
          <w:rFonts w:ascii="Times New Roman" w:hAnsi="Times New Roman" w:cs="Times New Roman"/>
          <w:lang w:val="sr-Cyrl-RS"/>
        </w:rPr>
        <w:t xml:space="preserve"> саобраћаја и инфраструктуре</w:t>
      </w:r>
      <w:r w:rsidR="005C53D9" w:rsidRPr="007A79BD">
        <w:rPr>
          <w:rFonts w:ascii="Times New Roman" w:hAnsi="Times New Roman" w:cs="Times New Roman"/>
          <w:lang w:val="sr-Cyrl-RS"/>
        </w:rPr>
        <w:t xml:space="preserve"> у писаној форми,</w:t>
      </w:r>
      <w:r w:rsidR="00FD2D39" w:rsidRPr="007A79BD">
        <w:rPr>
          <w:rFonts w:ascii="Times New Roman" w:hAnsi="Times New Roman" w:cs="Times New Roman"/>
          <w:lang w:val="sr-Cyrl-RS"/>
        </w:rPr>
        <w:t xml:space="preserve"> то </w:t>
      </w:r>
      <w:r w:rsidR="00160669" w:rsidRPr="007A79BD">
        <w:rPr>
          <w:rFonts w:ascii="Times New Roman" w:hAnsi="Times New Roman" w:cs="Times New Roman"/>
          <w:lang w:val="sr-Cyrl-RS"/>
        </w:rPr>
        <w:t>значи да су им доступни подаци о</w:t>
      </w:r>
      <w:r w:rsidR="004D757C" w:rsidRPr="007A79BD">
        <w:rPr>
          <w:rFonts w:ascii="Times New Roman" w:hAnsi="Times New Roman" w:cs="Times New Roman"/>
          <w:lang w:val="sr-Cyrl-RS"/>
        </w:rPr>
        <w:t xml:space="preserve"> називу подизвођача, врсти радова,  </w:t>
      </w:r>
      <w:r w:rsidR="007130D1" w:rsidRPr="007A79BD">
        <w:rPr>
          <w:rFonts w:ascii="Times New Roman" w:hAnsi="Times New Roman" w:cs="Times New Roman"/>
          <w:lang w:val="sr-Cyrl-RS"/>
        </w:rPr>
        <w:t xml:space="preserve">врсти </w:t>
      </w:r>
      <w:r w:rsidR="004D757C" w:rsidRPr="007A79BD">
        <w:rPr>
          <w:rFonts w:ascii="Times New Roman" w:hAnsi="Times New Roman" w:cs="Times New Roman"/>
          <w:lang w:val="sr-Cyrl-RS"/>
        </w:rPr>
        <w:t>услуга и добара, као и</w:t>
      </w:r>
      <w:r w:rsidR="00160669" w:rsidRPr="007A79BD">
        <w:rPr>
          <w:rFonts w:ascii="Times New Roman" w:hAnsi="Times New Roman" w:cs="Times New Roman"/>
          <w:lang w:val="sr-Cyrl-RS"/>
        </w:rPr>
        <w:t xml:space="preserve"> висини понуде и референцама подизвођа</w:t>
      </w:r>
      <w:r w:rsidR="00044495" w:rsidRPr="007A79BD">
        <w:rPr>
          <w:rFonts w:ascii="Times New Roman" w:hAnsi="Times New Roman" w:cs="Times New Roman"/>
          <w:lang w:val="sr-Cyrl-RS"/>
        </w:rPr>
        <w:t>ч</w:t>
      </w:r>
      <w:r w:rsidR="00160669" w:rsidRPr="007A79BD">
        <w:rPr>
          <w:rFonts w:ascii="Times New Roman" w:hAnsi="Times New Roman" w:cs="Times New Roman"/>
          <w:lang w:val="sr-Cyrl-RS"/>
        </w:rPr>
        <w:t>а.</w:t>
      </w:r>
    </w:p>
    <w:p w14:paraId="02BB12AA" w14:textId="77777777" w:rsidR="004D757C" w:rsidRPr="007A79BD" w:rsidRDefault="00935710"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Тврдња Инфраструктуре железнице Србије</w:t>
      </w:r>
      <w:r w:rsidR="00193F78" w:rsidRPr="007A79BD">
        <w:rPr>
          <w:rFonts w:ascii="Times New Roman" w:hAnsi="Times New Roman" w:cs="Times New Roman"/>
          <w:lang w:val="sr-Cyrl-RS"/>
        </w:rPr>
        <w:t xml:space="preserve"> да податке о подизвођачима, односно трошковима по сваком </w:t>
      </w:r>
      <w:r w:rsidR="00BB398C" w:rsidRPr="007A79BD">
        <w:rPr>
          <w:rFonts w:ascii="Times New Roman" w:hAnsi="Times New Roman" w:cs="Times New Roman"/>
          <w:lang w:val="sr-Cyrl-RS"/>
        </w:rPr>
        <w:t xml:space="preserve">подизвођачу поседује </w:t>
      </w:r>
      <w:r w:rsidR="007C72D4" w:rsidRPr="007A79BD">
        <w:rPr>
          <w:rFonts w:ascii="Times New Roman" w:hAnsi="Times New Roman" w:cs="Times New Roman"/>
          <w:lang w:val="sr-Cyrl-RS"/>
        </w:rPr>
        <w:t xml:space="preserve">само Извођач је </w:t>
      </w:r>
      <w:r w:rsidR="00994BA7" w:rsidRPr="007A79BD">
        <w:rPr>
          <w:rFonts w:ascii="Times New Roman" w:hAnsi="Times New Roman" w:cs="Times New Roman"/>
          <w:lang w:val="sr-Cyrl-RS"/>
        </w:rPr>
        <w:t xml:space="preserve">неприхватљива </w:t>
      </w:r>
      <w:r w:rsidR="00550014" w:rsidRPr="007A79BD">
        <w:rPr>
          <w:rFonts w:ascii="Times New Roman" w:hAnsi="Times New Roman" w:cs="Times New Roman"/>
          <w:lang w:val="sr-Cyrl-RS"/>
        </w:rPr>
        <w:t>из више разлога.</w:t>
      </w:r>
    </w:p>
    <w:p w14:paraId="5106F365" w14:textId="3E9AC0A5" w:rsidR="004D757C" w:rsidRPr="007A79BD" w:rsidRDefault="00663867"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 xml:space="preserve">Прво, Извођач је </w:t>
      </w:r>
      <w:r w:rsidR="00632549" w:rsidRPr="007A79BD">
        <w:rPr>
          <w:rFonts w:ascii="Times New Roman" w:hAnsi="Times New Roman" w:cs="Times New Roman"/>
          <w:lang w:val="sr-Cyrl-RS"/>
        </w:rPr>
        <w:t>све трошкове за извршене радове, испору</w:t>
      </w:r>
      <w:r w:rsidR="00ED494E" w:rsidRPr="007A79BD">
        <w:rPr>
          <w:rFonts w:ascii="Times New Roman" w:hAnsi="Times New Roman" w:cs="Times New Roman"/>
          <w:lang w:val="sr-Cyrl-RS"/>
        </w:rPr>
        <w:t>чена добра и услуге морао да правда кроз финансијску документацију</w:t>
      </w:r>
      <w:r w:rsidR="00C07D5F" w:rsidRPr="007A79BD">
        <w:rPr>
          <w:rFonts w:ascii="Times New Roman" w:hAnsi="Times New Roman" w:cs="Times New Roman"/>
          <w:lang w:val="sr-Cyrl-RS"/>
        </w:rPr>
        <w:t xml:space="preserve">, </w:t>
      </w:r>
      <w:r w:rsidR="00ED494E" w:rsidRPr="007A79BD">
        <w:rPr>
          <w:rFonts w:ascii="Times New Roman" w:hAnsi="Times New Roman" w:cs="Times New Roman"/>
          <w:lang w:val="sr-Cyrl-RS"/>
        </w:rPr>
        <w:t>како би се формирала коначна цена коштања</w:t>
      </w:r>
      <w:r w:rsidR="0057433A" w:rsidRPr="007A79BD">
        <w:rPr>
          <w:rFonts w:ascii="Times New Roman" w:hAnsi="Times New Roman" w:cs="Times New Roman"/>
          <w:lang w:val="sr-Cyrl-RS"/>
        </w:rPr>
        <w:t>.</w:t>
      </w:r>
      <w:r w:rsidR="00EF49D4" w:rsidRPr="007A79BD">
        <w:rPr>
          <w:rFonts w:ascii="Times New Roman" w:hAnsi="Times New Roman" w:cs="Times New Roman"/>
          <w:lang w:val="sr-Cyrl-RS"/>
        </w:rPr>
        <w:t xml:space="preserve"> </w:t>
      </w:r>
    </w:p>
    <w:p w14:paraId="117F30DD" w14:textId="5DC7B210" w:rsidR="000465C8" w:rsidRPr="007A79BD" w:rsidRDefault="00356405"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Друго</w:t>
      </w:r>
      <w:r w:rsidR="00CB4D5D" w:rsidRPr="007A79BD">
        <w:rPr>
          <w:rFonts w:ascii="Times New Roman" w:hAnsi="Times New Roman" w:cs="Times New Roman"/>
          <w:lang w:val="sr-Cyrl-RS"/>
        </w:rPr>
        <w:t>, у</w:t>
      </w:r>
      <w:r w:rsidR="00EF49D4" w:rsidRPr="007A79BD">
        <w:rPr>
          <w:rFonts w:ascii="Times New Roman" w:hAnsi="Times New Roman" w:cs="Times New Roman"/>
          <w:lang w:val="sr-Cyrl-RS"/>
        </w:rPr>
        <w:t xml:space="preserve"> складу са </w:t>
      </w:r>
      <w:r w:rsidR="00CB4D5D" w:rsidRPr="007A79BD">
        <w:rPr>
          <w:rFonts w:ascii="Times New Roman" w:hAnsi="Times New Roman" w:cs="Times New Roman"/>
          <w:lang w:val="sr-Cyrl-RS"/>
        </w:rPr>
        <w:t xml:space="preserve">утврђеном ценом коштања морала су бити </w:t>
      </w:r>
      <w:r w:rsidR="00EF49D4" w:rsidRPr="007A79BD">
        <w:rPr>
          <w:rFonts w:ascii="Times New Roman" w:hAnsi="Times New Roman" w:cs="Times New Roman"/>
          <w:lang w:val="sr-Cyrl-RS"/>
        </w:rPr>
        <w:t>уплаћен</w:t>
      </w:r>
      <w:r w:rsidR="00CB4D5D" w:rsidRPr="007A79BD">
        <w:rPr>
          <w:rFonts w:ascii="Times New Roman" w:hAnsi="Times New Roman" w:cs="Times New Roman"/>
          <w:lang w:val="sr-Cyrl-RS"/>
        </w:rPr>
        <w:t>а</w:t>
      </w:r>
      <w:r w:rsidR="00EF49D4" w:rsidRPr="007A79BD">
        <w:rPr>
          <w:rFonts w:ascii="Times New Roman" w:hAnsi="Times New Roman" w:cs="Times New Roman"/>
          <w:lang w:val="sr-Cyrl-RS"/>
        </w:rPr>
        <w:t xml:space="preserve"> финансијск</w:t>
      </w:r>
      <w:r w:rsidR="00CB4D5D" w:rsidRPr="007A79BD">
        <w:rPr>
          <w:rFonts w:ascii="Times New Roman" w:hAnsi="Times New Roman" w:cs="Times New Roman"/>
          <w:lang w:val="sr-Cyrl-RS"/>
        </w:rPr>
        <w:t>а</w:t>
      </w:r>
      <w:r w:rsidR="00EF49D4" w:rsidRPr="007A79BD">
        <w:rPr>
          <w:rFonts w:ascii="Times New Roman" w:hAnsi="Times New Roman" w:cs="Times New Roman"/>
          <w:lang w:val="sr-Cyrl-RS"/>
        </w:rPr>
        <w:t xml:space="preserve"> средст</w:t>
      </w:r>
      <w:r w:rsidR="00E95C16" w:rsidRPr="007A79BD">
        <w:rPr>
          <w:rFonts w:ascii="Times New Roman" w:hAnsi="Times New Roman" w:cs="Times New Roman"/>
          <w:lang w:val="sr-Cyrl-RS"/>
        </w:rPr>
        <w:t>в</w:t>
      </w:r>
      <w:r w:rsidR="00EF49D4" w:rsidRPr="007A79BD">
        <w:rPr>
          <w:rFonts w:ascii="Times New Roman" w:hAnsi="Times New Roman" w:cs="Times New Roman"/>
          <w:lang w:val="sr-Cyrl-RS"/>
        </w:rPr>
        <w:t>а</w:t>
      </w:r>
      <w:r w:rsidR="00E95C16" w:rsidRPr="007A79BD">
        <w:rPr>
          <w:rFonts w:ascii="Times New Roman" w:hAnsi="Times New Roman" w:cs="Times New Roman"/>
          <w:lang w:val="sr-Cyrl-RS"/>
        </w:rPr>
        <w:t xml:space="preserve"> за измирење свих обавеза</w:t>
      </w:r>
      <w:r w:rsidR="00E22F14" w:rsidRPr="007A79BD">
        <w:rPr>
          <w:rFonts w:ascii="Times New Roman" w:hAnsi="Times New Roman" w:cs="Times New Roman"/>
          <w:lang w:val="sr-Cyrl-RS"/>
        </w:rPr>
        <w:t>.</w:t>
      </w:r>
    </w:p>
    <w:p w14:paraId="26FCFFA2" w14:textId="1305BA6D" w:rsidR="0059324F" w:rsidRPr="007A79BD" w:rsidRDefault="000465C8" w:rsidP="005E36EA">
      <w:p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Ако Министарство грађевинарства</w:t>
      </w:r>
      <w:r w:rsidR="00CB380A" w:rsidRPr="007A79BD">
        <w:rPr>
          <w:rFonts w:ascii="Times New Roman" w:hAnsi="Times New Roman" w:cs="Times New Roman"/>
          <w:b/>
          <w:bCs/>
          <w:lang w:val="sr-Cyrl-RS"/>
        </w:rPr>
        <w:t>,</w:t>
      </w:r>
      <w:r w:rsidRPr="007A79BD">
        <w:rPr>
          <w:rFonts w:ascii="Times New Roman" w:hAnsi="Times New Roman" w:cs="Times New Roman"/>
          <w:b/>
          <w:bCs/>
          <w:lang w:val="sr-Cyrl-RS"/>
        </w:rPr>
        <w:t xml:space="preserve"> саобраћаја и инфраструктуре и И</w:t>
      </w:r>
      <w:r w:rsidR="00D0103B" w:rsidRPr="007A79BD">
        <w:rPr>
          <w:rFonts w:ascii="Times New Roman" w:hAnsi="Times New Roman" w:cs="Times New Roman"/>
          <w:b/>
          <w:bCs/>
          <w:lang w:val="sr-Cyrl-RS"/>
        </w:rPr>
        <w:t xml:space="preserve">нфраструктура железнице Србије </w:t>
      </w:r>
      <w:r w:rsidR="003A7186" w:rsidRPr="007A79BD">
        <w:rPr>
          <w:rFonts w:ascii="Times New Roman" w:hAnsi="Times New Roman" w:cs="Times New Roman"/>
          <w:b/>
          <w:bCs/>
          <w:lang w:val="sr-Cyrl-RS"/>
        </w:rPr>
        <w:t xml:space="preserve">тврде да </w:t>
      </w:r>
      <w:r w:rsidR="00D0103B" w:rsidRPr="007A79BD">
        <w:rPr>
          <w:rFonts w:ascii="Times New Roman" w:hAnsi="Times New Roman" w:cs="Times New Roman"/>
          <w:b/>
          <w:bCs/>
          <w:lang w:val="sr-Cyrl-RS"/>
        </w:rPr>
        <w:t>немају податке</w:t>
      </w:r>
      <w:r w:rsidR="003A7186" w:rsidRPr="007A79BD">
        <w:rPr>
          <w:rFonts w:ascii="Times New Roman" w:hAnsi="Times New Roman" w:cs="Times New Roman"/>
          <w:b/>
          <w:bCs/>
          <w:lang w:val="sr-Cyrl-RS"/>
        </w:rPr>
        <w:t xml:space="preserve"> о врсти</w:t>
      </w:r>
      <w:r w:rsidR="00B8175F" w:rsidRPr="007A79BD">
        <w:rPr>
          <w:rFonts w:ascii="Times New Roman" w:hAnsi="Times New Roman" w:cs="Times New Roman"/>
          <w:b/>
          <w:bCs/>
          <w:lang w:val="sr-Cyrl-RS"/>
        </w:rPr>
        <w:t xml:space="preserve"> и вредности трошкова појединачно по сваком извођачу и подизвођачу</w:t>
      </w:r>
      <w:r w:rsidR="00B404F4" w:rsidRPr="007A79BD">
        <w:rPr>
          <w:rFonts w:ascii="Times New Roman" w:hAnsi="Times New Roman" w:cs="Times New Roman"/>
          <w:b/>
          <w:bCs/>
          <w:lang w:val="sr-Cyrl-RS"/>
        </w:rPr>
        <w:t xml:space="preserve">, поставља се </w:t>
      </w:r>
      <w:r w:rsidR="00B17CE1" w:rsidRPr="007A79BD">
        <w:rPr>
          <w:rFonts w:ascii="Times New Roman" w:hAnsi="Times New Roman" w:cs="Times New Roman"/>
          <w:b/>
          <w:bCs/>
          <w:lang w:val="sr-Cyrl-RS"/>
        </w:rPr>
        <w:t xml:space="preserve">питање </w:t>
      </w:r>
      <w:r w:rsidR="00B404F4" w:rsidRPr="007A79BD">
        <w:rPr>
          <w:rFonts w:ascii="Times New Roman" w:hAnsi="Times New Roman" w:cs="Times New Roman"/>
          <w:b/>
          <w:bCs/>
          <w:lang w:val="sr-Cyrl-RS"/>
        </w:rPr>
        <w:t>како су формирали коначну цену коштања за завршену деоницу</w:t>
      </w:r>
      <w:r w:rsidR="001025DF" w:rsidRPr="007A79BD">
        <w:rPr>
          <w:rFonts w:ascii="Times New Roman" w:hAnsi="Times New Roman" w:cs="Times New Roman"/>
          <w:b/>
          <w:bCs/>
          <w:lang w:val="sr-Cyrl-RS"/>
        </w:rPr>
        <w:t xml:space="preserve"> пруге Београд</w:t>
      </w:r>
      <w:r w:rsidR="005D2996" w:rsidRPr="007A79BD">
        <w:rPr>
          <w:rFonts w:ascii="Times New Roman" w:hAnsi="Times New Roman" w:cs="Times New Roman"/>
          <w:b/>
          <w:bCs/>
          <w:lang w:val="sr-Cyrl-RS"/>
        </w:rPr>
        <w:t xml:space="preserve"> -</w:t>
      </w:r>
      <w:r w:rsidR="001025DF" w:rsidRPr="007A79BD">
        <w:rPr>
          <w:rFonts w:ascii="Times New Roman" w:hAnsi="Times New Roman" w:cs="Times New Roman"/>
          <w:b/>
          <w:bCs/>
          <w:lang w:val="sr-Cyrl-RS"/>
        </w:rPr>
        <w:t xml:space="preserve"> Нови Сад.</w:t>
      </w:r>
    </w:p>
    <w:p w14:paraId="796F034C" w14:textId="1FEC533E" w:rsidR="00E22F14" w:rsidRPr="007A79BD" w:rsidRDefault="00E22F14" w:rsidP="005E36EA">
      <w:pPr>
        <w:spacing w:line="240" w:lineRule="auto"/>
        <w:jc w:val="both"/>
        <w:rPr>
          <w:rFonts w:ascii="Times New Roman" w:hAnsi="Times New Roman" w:cs="Times New Roman"/>
          <w:b/>
          <w:bCs/>
          <w:lang w:val="sr-Cyrl-RS"/>
        </w:rPr>
      </w:pPr>
      <w:r w:rsidRPr="007A79BD">
        <w:rPr>
          <w:rFonts w:ascii="Times New Roman" w:hAnsi="Times New Roman" w:cs="Times New Roman"/>
          <w:b/>
          <w:bCs/>
          <w:lang w:val="sr-Cyrl-RS"/>
        </w:rPr>
        <w:t xml:space="preserve"> </w:t>
      </w:r>
      <w:r w:rsidR="0059324F" w:rsidRPr="007A79BD">
        <w:rPr>
          <w:rFonts w:ascii="Times New Roman" w:hAnsi="Times New Roman" w:cs="Times New Roman"/>
          <w:b/>
          <w:bCs/>
          <w:lang w:val="sr-Cyrl-RS"/>
        </w:rPr>
        <w:t>Да ли то значи да се Извођачима верује на реч, па је њихов сваки испоручени документ прихватљив Инвеститору и Финансијеру. Посебно је интересантан одговор Инфраструктуре Железнице Србије да са Извођачима из Русије није ни уговорена обавеза Извођача да добије сагласност од Инвеститора и Финансијера за избор подизвођача.</w:t>
      </w:r>
    </w:p>
    <w:p w14:paraId="0309FBC8" w14:textId="5E7855B4" w:rsidR="00B17CE1" w:rsidRPr="007A79BD" w:rsidRDefault="0059324F"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lastRenderedPageBreak/>
        <w:t>Због свега наведеног не чуди</w:t>
      </w:r>
      <w:r w:rsidR="00A85F75" w:rsidRPr="007A79BD">
        <w:rPr>
          <w:rFonts w:ascii="Times New Roman" w:hAnsi="Times New Roman" w:cs="Times New Roman"/>
          <w:lang w:val="sr-Cyrl-RS"/>
        </w:rPr>
        <w:t xml:space="preserve"> разли</w:t>
      </w:r>
      <w:r w:rsidR="00BD522F" w:rsidRPr="007A79BD">
        <w:rPr>
          <w:rFonts w:ascii="Times New Roman" w:hAnsi="Times New Roman" w:cs="Times New Roman"/>
          <w:lang w:val="sr-Cyrl-RS"/>
        </w:rPr>
        <w:t>ка</w:t>
      </w:r>
      <w:r w:rsidR="00A85F75" w:rsidRPr="007A79BD">
        <w:rPr>
          <w:rFonts w:ascii="Times New Roman" w:hAnsi="Times New Roman" w:cs="Times New Roman"/>
          <w:lang w:val="sr-Cyrl-RS"/>
        </w:rPr>
        <w:t xml:space="preserve"> у подацима </w:t>
      </w:r>
      <w:r w:rsidR="00BD522F" w:rsidRPr="007A79BD">
        <w:rPr>
          <w:rFonts w:ascii="Times New Roman" w:hAnsi="Times New Roman" w:cs="Times New Roman"/>
          <w:lang w:val="sr-Cyrl-RS"/>
        </w:rPr>
        <w:t>о коначној цени коштања деонице пруге Београд</w:t>
      </w:r>
      <w:r w:rsidR="00BF35C2" w:rsidRPr="007A79BD">
        <w:rPr>
          <w:rFonts w:ascii="Times New Roman" w:hAnsi="Times New Roman" w:cs="Times New Roman"/>
          <w:lang w:val="sr-Cyrl-RS"/>
        </w:rPr>
        <w:t xml:space="preserve"> </w:t>
      </w:r>
      <w:r w:rsidR="00BD522F" w:rsidRPr="007A79BD">
        <w:rPr>
          <w:rFonts w:ascii="Times New Roman" w:hAnsi="Times New Roman" w:cs="Times New Roman"/>
          <w:lang w:val="sr-Cyrl-RS"/>
        </w:rPr>
        <w:t xml:space="preserve">- Нови Сад између </w:t>
      </w:r>
      <w:r w:rsidR="00A85F75" w:rsidRPr="007A79BD">
        <w:rPr>
          <w:rFonts w:ascii="Times New Roman" w:hAnsi="Times New Roman" w:cs="Times New Roman"/>
          <w:lang w:val="sr-Cyrl-RS"/>
        </w:rPr>
        <w:t xml:space="preserve">ове две институције </w:t>
      </w:r>
      <w:r w:rsidR="00BD522F" w:rsidRPr="007A79BD">
        <w:rPr>
          <w:rFonts w:ascii="Times New Roman" w:hAnsi="Times New Roman" w:cs="Times New Roman"/>
          <w:lang w:val="sr-Cyrl-RS"/>
        </w:rPr>
        <w:t xml:space="preserve">која је </w:t>
      </w:r>
      <w:r w:rsidR="00A85F75" w:rsidRPr="007A79BD">
        <w:rPr>
          <w:rFonts w:ascii="Times New Roman" w:hAnsi="Times New Roman" w:cs="Times New Roman"/>
          <w:lang w:val="sr-Cyrl-RS"/>
        </w:rPr>
        <w:t xml:space="preserve">око </w:t>
      </w:r>
      <w:r w:rsidR="00E22AD6" w:rsidRPr="007A79BD">
        <w:rPr>
          <w:rFonts w:ascii="Times New Roman" w:hAnsi="Times New Roman" w:cs="Times New Roman"/>
          <w:lang w:val="sr-Cyrl-RS"/>
        </w:rPr>
        <w:t>70 милиона долара.</w:t>
      </w:r>
    </w:p>
    <w:p w14:paraId="7FDD6022" w14:textId="63037FA5" w:rsidR="008F381D" w:rsidRPr="007A79BD" w:rsidRDefault="008F381D"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Подаци ове две институције се значајно разликују и код уговорене и код кона</w:t>
      </w:r>
      <w:r w:rsidR="00107EDD" w:rsidRPr="007A79BD">
        <w:rPr>
          <w:rFonts w:ascii="Times New Roman" w:hAnsi="Times New Roman" w:cs="Times New Roman"/>
          <w:lang w:val="sr-Cyrl-RS"/>
        </w:rPr>
        <w:t>чно реализоване вредности трошкова за извршене радове и и</w:t>
      </w:r>
      <w:r w:rsidR="00F13083" w:rsidRPr="007A79BD">
        <w:rPr>
          <w:rFonts w:ascii="Times New Roman" w:hAnsi="Times New Roman" w:cs="Times New Roman"/>
          <w:lang w:val="sr-Cyrl-RS"/>
        </w:rPr>
        <w:t>с</w:t>
      </w:r>
      <w:r w:rsidR="00107EDD" w:rsidRPr="007A79BD">
        <w:rPr>
          <w:rFonts w:ascii="Times New Roman" w:hAnsi="Times New Roman" w:cs="Times New Roman"/>
          <w:lang w:val="sr-Cyrl-RS"/>
        </w:rPr>
        <w:t>пору</w:t>
      </w:r>
      <w:r w:rsidR="00A61B3D" w:rsidRPr="007A79BD">
        <w:rPr>
          <w:rFonts w:ascii="Times New Roman" w:hAnsi="Times New Roman" w:cs="Times New Roman"/>
          <w:lang w:val="sr-Cyrl-RS"/>
        </w:rPr>
        <w:t>чена добра и услуге.</w:t>
      </w:r>
    </w:p>
    <w:p w14:paraId="7B216B20" w14:textId="3956FAEC" w:rsidR="00A61B3D" w:rsidRPr="007A79BD" w:rsidRDefault="00E65177"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Због нетранспарентности у раду Министарства грађевинарства</w:t>
      </w:r>
      <w:r w:rsidR="00CB380A" w:rsidRPr="007A79BD">
        <w:rPr>
          <w:rFonts w:ascii="Times New Roman" w:hAnsi="Times New Roman" w:cs="Times New Roman"/>
          <w:lang w:val="sr-Cyrl-RS"/>
        </w:rPr>
        <w:t>,</w:t>
      </w:r>
      <w:r w:rsidRPr="007A79BD">
        <w:rPr>
          <w:rFonts w:ascii="Times New Roman" w:hAnsi="Times New Roman" w:cs="Times New Roman"/>
          <w:lang w:val="sr-Cyrl-RS"/>
        </w:rPr>
        <w:t xml:space="preserve"> саобраћаја и </w:t>
      </w:r>
      <w:r w:rsidR="006344EB" w:rsidRPr="007A79BD">
        <w:rPr>
          <w:rFonts w:ascii="Times New Roman" w:hAnsi="Times New Roman" w:cs="Times New Roman"/>
          <w:lang w:val="sr-Cyrl-RS"/>
        </w:rPr>
        <w:t>инфраструктуре и Инфраструктуре железнице Србије н</w:t>
      </w:r>
      <w:r w:rsidR="00861B28" w:rsidRPr="007A79BD">
        <w:rPr>
          <w:rFonts w:ascii="Times New Roman" w:hAnsi="Times New Roman" w:cs="Times New Roman"/>
          <w:lang w:val="sr-Cyrl-RS"/>
        </w:rPr>
        <w:t xml:space="preserve">едоступна је </w:t>
      </w:r>
      <w:r w:rsidR="00E524DE" w:rsidRPr="007A79BD">
        <w:rPr>
          <w:rFonts w:ascii="Times New Roman" w:hAnsi="Times New Roman" w:cs="Times New Roman"/>
          <w:lang w:val="sr-Cyrl-RS"/>
        </w:rPr>
        <w:t xml:space="preserve">и </w:t>
      </w:r>
      <w:r w:rsidR="00861B28" w:rsidRPr="007A79BD">
        <w:rPr>
          <w:rFonts w:ascii="Times New Roman" w:hAnsi="Times New Roman" w:cs="Times New Roman"/>
          <w:lang w:val="sr-Cyrl-RS"/>
        </w:rPr>
        <w:t>инфор</w:t>
      </w:r>
      <w:r w:rsidR="00894B5E" w:rsidRPr="007A79BD">
        <w:rPr>
          <w:rFonts w:ascii="Times New Roman" w:hAnsi="Times New Roman" w:cs="Times New Roman"/>
          <w:lang w:val="sr-Cyrl-RS"/>
        </w:rPr>
        <w:t>мација</w:t>
      </w:r>
      <w:r w:rsidR="00E524DE" w:rsidRPr="007A79BD">
        <w:rPr>
          <w:rFonts w:ascii="Times New Roman" w:hAnsi="Times New Roman" w:cs="Times New Roman"/>
          <w:lang w:val="sr-Cyrl-RS"/>
        </w:rPr>
        <w:t>,</w:t>
      </w:r>
      <w:r w:rsidR="00894B5E" w:rsidRPr="007A79BD">
        <w:rPr>
          <w:rFonts w:ascii="Times New Roman" w:hAnsi="Times New Roman" w:cs="Times New Roman"/>
          <w:lang w:val="sr-Cyrl-RS"/>
        </w:rPr>
        <w:t xml:space="preserve"> због чега је</w:t>
      </w:r>
      <w:r w:rsidR="00880461" w:rsidRPr="007A79BD">
        <w:rPr>
          <w:rFonts w:ascii="Times New Roman" w:hAnsi="Times New Roman" w:cs="Times New Roman"/>
          <w:lang w:val="sr-Cyrl-RS"/>
        </w:rPr>
        <w:t xml:space="preserve"> </w:t>
      </w:r>
      <w:r w:rsidR="002069F2" w:rsidRPr="007A79BD">
        <w:rPr>
          <w:rFonts w:ascii="Times New Roman" w:hAnsi="Times New Roman" w:cs="Times New Roman"/>
          <w:lang w:val="sr-Cyrl-RS"/>
        </w:rPr>
        <w:t>коначна</w:t>
      </w:r>
      <w:r w:rsidR="002B5BB4" w:rsidRPr="007A79BD">
        <w:rPr>
          <w:rFonts w:ascii="Times New Roman" w:hAnsi="Times New Roman" w:cs="Times New Roman"/>
          <w:lang w:val="sr-Cyrl-RS"/>
        </w:rPr>
        <w:t xml:space="preserve"> цена коштања </w:t>
      </w:r>
      <w:r w:rsidR="00880461" w:rsidRPr="007A79BD">
        <w:rPr>
          <w:rFonts w:ascii="Times New Roman" w:hAnsi="Times New Roman" w:cs="Times New Roman"/>
          <w:lang w:val="sr-Cyrl-RS"/>
        </w:rPr>
        <w:t>за изградњу и модернизацију железничке пруге на деоници Бе</w:t>
      </w:r>
      <w:r w:rsidR="00F046A6" w:rsidRPr="007A79BD">
        <w:rPr>
          <w:rFonts w:ascii="Times New Roman" w:hAnsi="Times New Roman" w:cs="Times New Roman"/>
          <w:lang w:val="sr-Cyrl-RS"/>
        </w:rPr>
        <w:t>оград -</w:t>
      </w:r>
      <w:r w:rsidR="00F13083" w:rsidRPr="007A79BD">
        <w:rPr>
          <w:rFonts w:ascii="Times New Roman" w:hAnsi="Times New Roman" w:cs="Times New Roman"/>
          <w:lang w:val="sr-Cyrl-RS"/>
        </w:rPr>
        <w:t xml:space="preserve"> </w:t>
      </w:r>
      <w:r w:rsidR="00F046A6" w:rsidRPr="007A79BD">
        <w:rPr>
          <w:rFonts w:ascii="Times New Roman" w:hAnsi="Times New Roman" w:cs="Times New Roman"/>
          <w:lang w:val="sr-Cyrl-RS"/>
        </w:rPr>
        <w:t>Нови Сад</w:t>
      </w:r>
      <w:r w:rsidR="00E524DE" w:rsidRPr="007A79BD">
        <w:rPr>
          <w:rFonts w:ascii="Times New Roman" w:hAnsi="Times New Roman" w:cs="Times New Roman"/>
          <w:lang w:val="sr-Cyrl-RS"/>
        </w:rPr>
        <w:t xml:space="preserve"> </w:t>
      </w:r>
      <w:r w:rsidR="00F13083" w:rsidRPr="007A79BD">
        <w:rPr>
          <w:rFonts w:ascii="Times New Roman" w:hAnsi="Times New Roman" w:cs="Times New Roman"/>
          <w:lang w:val="sr-Cyrl-RS"/>
        </w:rPr>
        <w:t xml:space="preserve">већа </w:t>
      </w:r>
      <w:r w:rsidR="002F66ED" w:rsidRPr="007A79BD">
        <w:rPr>
          <w:rFonts w:ascii="Times New Roman" w:hAnsi="Times New Roman" w:cs="Times New Roman"/>
          <w:lang w:val="sr-Cyrl-RS"/>
        </w:rPr>
        <w:t xml:space="preserve">за </w:t>
      </w:r>
      <w:r w:rsidR="00377B5A" w:rsidRPr="007A79BD">
        <w:rPr>
          <w:rFonts w:ascii="Times New Roman" w:hAnsi="Times New Roman" w:cs="Times New Roman"/>
          <w:lang w:val="sr-Cyrl-RS"/>
        </w:rPr>
        <w:t>1</w:t>
      </w:r>
      <w:r w:rsidR="006C6CC7" w:rsidRPr="007A79BD">
        <w:rPr>
          <w:rFonts w:ascii="Times New Roman" w:hAnsi="Times New Roman" w:cs="Times New Roman"/>
          <w:lang w:val="sr-Cyrl-RS"/>
        </w:rPr>
        <w:t xml:space="preserve">42 </w:t>
      </w:r>
      <w:r w:rsidR="00377B5A" w:rsidRPr="007A79BD">
        <w:rPr>
          <w:rFonts w:ascii="Times New Roman" w:hAnsi="Times New Roman" w:cs="Times New Roman"/>
          <w:lang w:val="sr-Cyrl-RS"/>
        </w:rPr>
        <w:t>милиона долара</w:t>
      </w:r>
      <w:r w:rsidR="002B5BB4" w:rsidRPr="007A79BD">
        <w:rPr>
          <w:rFonts w:ascii="Times New Roman" w:hAnsi="Times New Roman" w:cs="Times New Roman"/>
          <w:lang w:val="sr-Cyrl-RS"/>
        </w:rPr>
        <w:t xml:space="preserve"> од уговорене </w:t>
      </w:r>
      <w:r w:rsidR="0019421B" w:rsidRPr="007A79BD">
        <w:rPr>
          <w:rFonts w:ascii="Times New Roman" w:hAnsi="Times New Roman" w:cs="Times New Roman"/>
          <w:lang w:val="sr-Cyrl-RS"/>
        </w:rPr>
        <w:t>вредности</w:t>
      </w:r>
      <w:r w:rsidR="00377B5A" w:rsidRPr="007A79BD">
        <w:rPr>
          <w:rFonts w:ascii="Times New Roman" w:hAnsi="Times New Roman" w:cs="Times New Roman"/>
          <w:lang w:val="sr-Cyrl-RS"/>
        </w:rPr>
        <w:t xml:space="preserve"> (подаци железнице</w:t>
      </w:r>
      <w:r w:rsidR="00027CD8" w:rsidRPr="007A79BD">
        <w:rPr>
          <w:rFonts w:ascii="Times New Roman" w:hAnsi="Times New Roman" w:cs="Times New Roman"/>
          <w:lang w:val="sr-Cyrl-RS"/>
        </w:rPr>
        <w:t>).</w:t>
      </w:r>
      <w:r w:rsidR="006344EB" w:rsidRPr="007A79BD">
        <w:rPr>
          <w:rFonts w:ascii="Times New Roman" w:hAnsi="Times New Roman" w:cs="Times New Roman"/>
          <w:lang w:val="sr-Cyrl-RS"/>
        </w:rPr>
        <w:t xml:space="preserve"> </w:t>
      </w:r>
    </w:p>
    <w:p w14:paraId="0A045463" w14:textId="52F0D4EF" w:rsidR="005D2996" w:rsidRPr="007A79BD" w:rsidRDefault="005D2996"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На основу свега наведеног у Извештају</w:t>
      </w:r>
      <w:r w:rsidR="00BD522F" w:rsidRPr="007A79BD">
        <w:rPr>
          <w:rFonts w:ascii="Times New Roman" w:hAnsi="Times New Roman" w:cs="Times New Roman"/>
          <w:lang w:val="sr-Cyrl-RS"/>
        </w:rPr>
        <w:t>,</w:t>
      </w:r>
      <w:r w:rsidRPr="007A79BD">
        <w:rPr>
          <w:rFonts w:ascii="Times New Roman" w:hAnsi="Times New Roman" w:cs="Times New Roman"/>
          <w:lang w:val="sr-Cyrl-RS"/>
        </w:rPr>
        <w:t xml:space="preserve"> може се закључити да је документација која се односи на новчане токове, односно трошкове изградње и реконструкције </w:t>
      </w:r>
      <w:r w:rsidR="00BD522F" w:rsidRPr="007A79BD">
        <w:rPr>
          <w:rFonts w:ascii="Times New Roman" w:hAnsi="Times New Roman" w:cs="Times New Roman"/>
          <w:lang w:val="sr-Cyrl-RS"/>
        </w:rPr>
        <w:t xml:space="preserve">станичних објеката, као и комплетне </w:t>
      </w:r>
      <w:r w:rsidRPr="007A79BD">
        <w:rPr>
          <w:rFonts w:ascii="Times New Roman" w:hAnsi="Times New Roman" w:cs="Times New Roman"/>
          <w:lang w:val="sr-Cyrl-RS"/>
        </w:rPr>
        <w:t>брзе пруге на завршеној и пуштеној у саобраћај деоници Београд</w:t>
      </w:r>
      <w:r w:rsidR="00BF35C2" w:rsidRPr="007A79BD">
        <w:rPr>
          <w:rFonts w:ascii="Times New Roman" w:hAnsi="Times New Roman" w:cs="Times New Roman"/>
          <w:lang w:val="sr-Cyrl-RS"/>
        </w:rPr>
        <w:t xml:space="preserve"> </w:t>
      </w:r>
      <w:r w:rsidRPr="007A79BD">
        <w:rPr>
          <w:rFonts w:ascii="Times New Roman" w:hAnsi="Times New Roman" w:cs="Times New Roman"/>
          <w:lang w:val="sr-Cyrl-RS"/>
        </w:rPr>
        <w:t>- Нови Сад</w:t>
      </w:r>
      <w:r w:rsidR="00BD522F" w:rsidRPr="007A79BD">
        <w:rPr>
          <w:rFonts w:ascii="Times New Roman" w:hAnsi="Times New Roman" w:cs="Times New Roman"/>
          <w:lang w:val="sr-Cyrl-RS"/>
        </w:rPr>
        <w:t>,</w:t>
      </w:r>
      <w:r w:rsidRPr="007A79BD">
        <w:rPr>
          <w:rFonts w:ascii="Times New Roman" w:hAnsi="Times New Roman" w:cs="Times New Roman"/>
          <w:lang w:val="sr-Cyrl-RS"/>
        </w:rPr>
        <w:t xml:space="preserve"> недоступна </w:t>
      </w:r>
      <w:r w:rsidR="00BD522F" w:rsidRPr="007A79BD">
        <w:rPr>
          <w:rFonts w:ascii="Times New Roman" w:hAnsi="Times New Roman" w:cs="Times New Roman"/>
          <w:lang w:val="sr-Cyrl-RS"/>
        </w:rPr>
        <w:t xml:space="preserve">не само Савету већ и целокупној </w:t>
      </w:r>
      <w:r w:rsidRPr="007A79BD">
        <w:rPr>
          <w:rFonts w:ascii="Times New Roman" w:hAnsi="Times New Roman" w:cs="Times New Roman"/>
          <w:lang w:val="sr-Cyrl-RS"/>
        </w:rPr>
        <w:t>јавности.</w:t>
      </w:r>
    </w:p>
    <w:p w14:paraId="1CEE824A" w14:textId="1E3B5B78" w:rsidR="007210A6" w:rsidRDefault="007210A6" w:rsidP="005E36EA">
      <w:pPr>
        <w:spacing w:line="240" w:lineRule="auto"/>
        <w:jc w:val="both"/>
        <w:rPr>
          <w:rFonts w:ascii="Times New Roman" w:hAnsi="Times New Roman" w:cs="Times New Roman"/>
          <w:lang w:val="sr-Cyrl-RS"/>
        </w:rPr>
      </w:pPr>
    </w:p>
    <w:p w14:paraId="6630C4DE" w14:textId="77777777" w:rsidR="00C23387" w:rsidRDefault="00C23387" w:rsidP="005E36EA">
      <w:pPr>
        <w:spacing w:line="240" w:lineRule="auto"/>
        <w:jc w:val="both"/>
        <w:rPr>
          <w:rFonts w:ascii="Times New Roman" w:hAnsi="Times New Roman" w:cs="Times New Roman"/>
          <w:lang w:val="sr-Cyrl-RS"/>
        </w:rPr>
      </w:pPr>
    </w:p>
    <w:p w14:paraId="4DA892B9" w14:textId="0ADB5F95" w:rsidR="005D2996" w:rsidRPr="007A79BD" w:rsidRDefault="005D2996" w:rsidP="005E36EA">
      <w:pPr>
        <w:spacing w:line="240" w:lineRule="auto"/>
        <w:jc w:val="both"/>
        <w:rPr>
          <w:rFonts w:ascii="Times New Roman" w:hAnsi="Times New Roman" w:cs="Times New Roman"/>
          <w:lang w:val="sr-Cyrl-RS"/>
        </w:rPr>
      </w:pPr>
      <w:r w:rsidRPr="007A79BD">
        <w:rPr>
          <w:rFonts w:ascii="Times New Roman" w:hAnsi="Times New Roman" w:cs="Times New Roman"/>
          <w:lang w:val="sr-Cyrl-RS"/>
        </w:rPr>
        <w:t>Због тога Савет даје следећ</w:t>
      </w:r>
      <w:r w:rsidR="00BD522F" w:rsidRPr="007A79BD">
        <w:rPr>
          <w:rFonts w:ascii="Times New Roman" w:hAnsi="Times New Roman" w:cs="Times New Roman"/>
          <w:lang w:val="sr-Cyrl-RS"/>
        </w:rPr>
        <w:t>е</w:t>
      </w:r>
      <w:r w:rsidRPr="007A79BD">
        <w:rPr>
          <w:rFonts w:ascii="Times New Roman" w:hAnsi="Times New Roman" w:cs="Times New Roman"/>
          <w:lang w:val="sr-Cyrl-RS"/>
        </w:rPr>
        <w:t xml:space="preserve"> препоруке:</w:t>
      </w:r>
    </w:p>
    <w:p w14:paraId="08F9F811" w14:textId="1E9982BD" w:rsidR="000611E3" w:rsidRPr="007A79BD" w:rsidRDefault="000611E3" w:rsidP="005E36EA">
      <w:pPr>
        <w:spacing w:line="240" w:lineRule="auto"/>
        <w:jc w:val="both"/>
        <w:rPr>
          <w:rFonts w:ascii="Times New Roman" w:hAnsi="Times New Roman" w:cs="Times New Roman"/>
          <w:lang w:val="sr-Cyrl-RS"/>
        </w:rPr>
      </w:pPr>
    </w:p>
    <w:p w14:paraId="10EAAB46" w14:textId="5711994C" w:rsidR="005D2996" w:rsidRPr="007A79BD" w:rsidRDefault="005D2996" w:rsidP="00B9090D">
      <w:pPr>
        <w:pStyle w:val="ListParagraph"/>
        <w:spacing w:line="240" w:lineRule="auto"/>
        <w:ind w:left="360"/>
        <w:jc w:val="both"/>
        <w:rPr>
          <w:rFonts w:ascii="Times New Roman" w:hAnsi="Times New Roman" w:cs="Times New Roman"/>
          <w:lang w:val="sr-Cyrl-RS"/>
        </w:rPr>
      </w:pPr>
    </w:p>
    <w:p w14:paraId="762710CA" w14:textId="354CE272" w:rsidR="008E7F68" w:rsidRPr="007A79BD" w:rsidRDefault="005D2996" w:rsidP="001C0A3D">
      <w:pPr>
        <w:pStyle w:val="ListParagraph"/>
        <w:numPr>
          <w:ilvl w:val="0"/>
          <w:numId w:val="13"/>
        </w:numPr>
        <w:spacing w:line="240" w:lineRule="auto"/>
        <w:jc w:val="both"/>
        <w:rPr>
          <w:rFonts w:ascii="Times New Roman" w:hAnsi="Times New Roman" w:cs="Times New Roman"/>
          <w:b/>
          <w:bCs/>
          <w:sz w:val="28"/>
          <w:szCs w:val="28"/>
          <w:lang w:val="sr-Cyrl-RS"/>
        </w:rPr>
      </w:pPr>
      <w:r w:rsidRPr="007A79BD">
        <w:rPr>
          <w:rFonts w:ascii="Times New Roman" w:hAnsi="Times New Roman" w:cs="Times New Roman"/>
          <w:b/>
          <w:bCs/>
          <w:sz w:val="28"/>
          <w:szCs w:val="28"/>
          <w:lang w:val="sr-Cyrl-RS"/>
        </w:rPr>
        <w:t>ПРЕПОРУКЕ</w:t>
      </w:r>
    </w:p>
    <w:p w14:paraId="2031F997" w14:textId="77777777" w:rsidR="001C0A3D" w:rsidRPr="007A79BD" w:rsidRDefault="001C0A3D" w:rsidP="001C0A3D">
      <w:pPr>
        <w:pStyle w:val="ListParagraph"/>
        <w:spacing w:line="240" w:lineRule="auto"/>
        <w:ind w:left="360"/>
        <w:jc w:val="both"/>
        <w:rPr>
          <w:rFonts w:ascii="Times New Roman" w:hAnsi="Times New Roman" w:cs="Times New Roman"/>
          <w:b/>
          <w:bCs/>
          <w:sz w:val="28"/>
          <w:szCs w:val="28"/>
          <w:lang w:val="sr-Cyrl-RS"/>
        </w:rPr>
      </w:pPr>
    </w:p>
    <w:p w14:paraId="21BD4BB8" w14:textId="0397E06C" w:rsidR="005A7930" w:rsidRPr="007A79BD" w:rsidRDefault="005A7930" w:rsidP="00192E4A">
      <w:pPr>
        <w:pStyle w:val="ListParagraph"/>
        <w:numPr>
          <w:ilvl w:val="0"/>
          <w:numId w:val="31"/>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д</w:t>
      </w:r>
      <w:r w:rsidR="005D2996" w:rsidRPr="007A79BD">
        <w:rPr>
          <w:rFonts w:ascii="Times New Roman" w:hAnsi="Times New Roman" w:cs="Times New Roman"/>
          <w:lang w:val="sr-Cyrl-RS"/>
        </w:rPr>
        <w:t>а Тужилаштво за организовани криминал испита токове новца</w:t>
      </w:r>
      <w:r w:rsidRPr="007A79BD">
        <w:rPr>
          <w:rFonts w:ascii="Times New Roman" w:hAnsi="Times New Roman" w:cs="Times New Roman"/>
          <w:lang w:val="sr-Cyrl-RS"/>
        </w:rPr>
        <w:t>, односно трошкове изградње и реконструкције завршене деонице пруге Београд</w:t>
      </w:r>
      <w:r w:rsidR="00BF35C2" w:rsidRPr="007A79BD">
        <w:rPr>
          <w:rFonts w:ascii="Times New Roman" w:hAnsi="Times New Roman" w:cs="Times New Roman"/>
          <w:lang w:val="sr-Cyrl-RS"/>
        </w:rPr>
        <w:t xml:space="preserve"> </w:t>
      </w:r>
      <w:r w:rsidRPr="007A79BD">
        <w:rPr>
          <w:rFonts w:ascii="Times New Roman" w:hAnsi="Times New Roman" w:cs="Times New Roman"/>
          <w:lang w:val="sr-Cyrl-RS"/>
        </w:rPr>
        <w:t>- Нови Сад који су вишеструко увећани у односу на уговорену цену;</w:t>
      </w:r>
    </w:p>
    <w:p w14:paraId="52D9DE56" w14:textId="77777777" w:rsidR="00945B6C" w:rsidRPr="007A79BD" w:rsidRDefault="00945B6C" w:rsidP="00945B6C">
      <w:pPr>
        <w:pStyle w:val="ListParagraph"/>
        <w:spacing w:line="240" w:lineRule="auto"/>
        <w:ind w:left="360"/>
        <w:jc w:val="both"/>
        <w:rPr>
          <w:rFonts w:ascii="Times New Roman" w:hAnsi="Times New Roman" w:cs="Times New Roman"/>
          <w:lang w:val="sr-Cyrl-RS"/>
        </w:rPr>
      </w:pPr>
    </w:p>
    <w:p w14:paraId="6E1A0647" w14:textId="4E65D523" w:rsidR="002F69C6" w:rsidRPr="007A79BD" w:rsidRDefault="005A7930" w:rsidP="00192E4A">
      <w:pPr>
        <w:pStyle w:val="ListParagraph"/>
        <w:numPr>
          <w:ilvl w:val="0"/>
          <w:numId w:val="31"/>
        </w:numPr>
        <w:spacing w:line="240" w:lineRule="auto"/>
        <w:jc w:val="both"/>
        <w:rPr>
          <w:rFonts w:ascii="Times New Roman" w:hAnsi="Times New Roman" w:cs="Times New Roman"/>
          <w:lang w:val="sr-Cyrl-RS"/>
        </w:rPr>
      </w:pPr>
      <w:r w:rsidRPr="007A79BD">
        <w:rPr>
          <w:rFonts w:ascii="Times New Roman" w:hAnsi="Times New Roman" w:cs="Times New Roman"/>
          <w:lang w:val="sr-Cyrl-RS"/>
        </w:rPr>
        <w:t>да Тужилаштво за организовани криминал испита евентуалну кривичну одговорност извођача, подизвођача, подизвођ</w:t>
      </w:r>
      <w:r w:rsidR="00157A28" w:rsidRPr="007A79BD">
        <w:rPr>
          <w:rFonts w:ascii="Times New Roman" w:hAnsi="Times New Roman" w:cs="Times New Roman"/>
          <w:lang w:val="sr-Cyrl-RS"/>
        </w:rPr>
        <w:t>ача подизвођача, добављача, због сумње да</w:t>
      </w:r>
      <w:r w:rsidRPr="007A79BD">
        <w:rPr>
          <w:rFonts w:ascii="Times New Roman" w:hAnsi="Times New Roman" w:cs="Times New Roman"/>
          <w:lang w:val="sr-Cyrl-RS"/>
        </w:rPr>
        <w:t xml:space="preserve"> су нестручним и несавесним радом, или испоруком роба лошег квалитетета, допринели рушењу надстрешнице у станици Нови </w:t>
      </w:r>
      <w:r w:rsidR="00192E4A" w:rsidRPr="007A79BD">
        <w:rPr>
          <w:rFonts w:ascii="Times New Roman" w:hAnsi="Times New Roman" w:cs="Times New Roman"/>
          <w:lang w:val="sr-Cyrl-RS"/>
        </w:rPr>
        <w:t>С</w:t>
      </w:r>
      <w:r w:rsidRPr="007A79BD">
        <w:rPr>
          <w:rFonts w:ascii="Times New Roman" w:hAnsi="Times New Roman" w:cs="Times New Roman"/>
          <w:lang w:val="sr-Cyrl-RS"/>
        </w:rPr>
        <w:t>ад, која је за последицу имала погибију 16 лица и тешку повреду са трагичним последицама једног лица.</w:t>
      </w:r>
      <w:r w:rsidR="000C65ED" w:rsidRPr="007A79BD">
        <w:rPr>
          <w:rFonts w:ascii="Times New Roman" w:hAnsi="Times New Roman" w:cs="Times New Roman"/>
          <w:lang w:val="sr-Cyrl-RS"/>
        </w:rPr>
        <w:t xml:space="preserve"> </w:t>
      </w:r>
    </w:p>
    <w:p w14:paraId="0450E12B" w14:textId="54CCF74A" w:rsidR="00BD522F" w:rsidRPr="007A79BD" w:rsidRDefault="00BD522F" w:rsidP="00BD522F">
      <w:pPr>
        <w:pStyle w:val="ListParagraph"/>
        <w:rPr>
          <w:rFonts w:ascii="Times New Roman" w:hAnsi="Times New Roman" w:cs="Times New Roman"/>
          <w:lang w:val="sr-Cyrl-RS"/>
        </w:rPr>
      </w:pPr>
    </w:p>
    <w:p w14:paraId="5637B29D" w14:textId="2B85FA19" w:rsidR="000611E3" w:rsidRPr="007A79BD" w:rsidRDefault="000611E3" w:rsidP="00BD522F">
      <w:pPr>
        <w:pStyle w:val="ListParagraph"/>
        <w:rPr>
          <w:rFonts w:ascii="Times New Roman" w:hAnsi="Times New Roman" w:cs="Times New Roman"/>
          <w:lang w:val="sr-Cyrl-RS"/>
        </w:rPr>
      </w:pPr>
    </w:p>
    <w:p w14:paraId="4DD85557" w14:textId="75C0FBCF" w:rsidR="000611E3" w:rsidRDefault="000611E3" w:rsidP="00BD522F">
      <w:pPr>
        <w:pStyle w:val="ListParagraph"/>
        <w:rPr>
          <w:rFonts w:ascii="Times New Roman" w:hAnsi="Times New Roman" w:cs="Times New Roman"/>
          <w:lang w:val="sr-Cyrl-RS"/>
        </w:rPr>
      </w:pPr>
    </w:p>
    <w:p w14:paraId="0789221F" w14:textId="20C6B122" w:rsidR="002B6DF7" w:rsidRDefault="002B6DF7" w:rsidP="00BD522F">
      <w:pPr>
        <w:pStyle w:val="ListParagraph"/>
        <w:rPr>
          <w:rFonts w:ascii="Times New Roman" w:hAnsi="Times New Roman" w:cs="Times New Roman"/>
          <w:lang w:val="sr-Cyrl-RS"/>
        </w:rPr>
      </w:pPr>
    </w:p>
    <w:p w14:paraId="01861CE1" w14:textId="17CCC3E7" w:rsidR="002B6DF7" w:rsidRDefault="002B6DF7" w:rsidP="00BD522F">
      <w:pPr>
        <w:pStyle w:val="ListParagraph"/>
        <w:rPr>
          <w:rFonts w:ascii="Times New Roman" w:hAnsi="Times New Roman" w:cs="Times New Roman"/>
          <w:lang w:val="sr-Cyrl-RS"/>
        </w:rPr>
      </w:pPr>
    </w:p>
    <w:p w14:paraId="258444CB" w14:textId="77777777" w:rsidR="002B6DF7" w:rsidRPr="007A79BD" w:rsidRDefault="002B6DF7" w:rsidP="00BD522F">
      <w:pPr>
        <w:pStyle w:val="ListParagraph"/>
        <w:rPr>
          <w:rFonts w:ascii="Times New Roman" w:hAnsi="Times New Roman" w:cs="Times New Roman"/>
          <w:lang w:val="sr-Cyrl-RS"/>
        </w:rPr>
      </w:pPr>
    </w:p>
    <w:p w14:paraId="0E00BA13" w14:textId="77777777" w:rsidR="00BD522F" w:rsidRPr="007A79BD" w:rsidRDefault="00BD522F" w:rsidP="00BD522F">
      <w:pPr>
        <w:pStyle w:val="ListParagraph"/>
        <w:rPr>
          <w:rFonts w:ascii="Times New Roman" w:hAnsi="Times New Roman" w:cs="Times New Roman"/>
          <w:lang w:val="sr-Cyrl-RS"/>
        </w:rPr>
      </w:pPr>
    </w:p>
    <w:p w14:paraId="7D4DACED" w14:textId="70984006" w:rsidR="00BD522F" w:rsidRPr="002B6DF7" w:rsidRDefault="00BD522F" w:rsidP="002B6DF7">
      <w:pPr>
        <w:pStyle w:val="ListParagraph"/>
        <w:spacing w:line="240" w:lineRule="auto"/>
        <w:ind w:left="360"/>
        <w:jc w:val="both"/>
        <w:rPr>
          <w:rFonts w:ascii="Times New Roman" w:hAnsi="Times New Roman" w:cs="Times New Roman"/>
          <w:sz w:val="28"/>
          <w:szCs w:val="28"/>
          <w:lang w:val="sr-Cyrl-RS"/>
        </w:rPr>
      </w:pPr>
      <w:r w:rsidRPr="007A79BD">
        <w:rPr>
          <w:rFonts w:ascii="Times New Roman" w:hAnsi="Times New Roman" w:cs="Times New Roman"/>
          <w:lang w:val="sr-Cyrl-RS"/>
        </w:rPr>
        <w:t xml:space="preserve">                                                                                       </w:t>
      </w:r>
      <w:r w:rsidRPr="007A79BD">
        <w:rPr>
          <w:rFonts w:ascii="Times New Roman" w:hAnsi="Times New Roman" w:cs="Times New Roman"/>
          <w:sz w:val="28"/>
          <w:szCs w:val="28"/>
          <w:lang w:val="sr-Cyrl-RS"/>
        </w:rPr>
        <w:t>ПРЕДСЕДНИК САВЕТА</w:t>
      </w:r>
    </w:p>
    <w:p w14:paraId="3DBE3658" w14:textId="0492E7E3" w:rsidR="00BD522F" w:rsidRPr="007A79BD" w:rsidRDefault="00BD522F" w:rsidP="00BD522F">
      <w:pPr>
        <w:tabs>
          <w:tab w:val="left" w:pos="5310"/>
        </w:tabs>
        <w:rPr>
          <w:rFonts w:ascii="Times New Roman" w:hAnsi="Times New Roman" w:cs="Times New Roman"/>
          <w:lang w:val="sr-Cyrl-RS"/>
        </w:rPr>
      </w:pPr>
      <w:r w:rsidRPr="007A79BD">
        <w:rPr>
          <w:rFonts w:ascii="Times New Roman" w:hAnsi="Times New Roman" w:cs="Times New Roman"/>
          <w:lang w:val="sr-Cyrl-RS"/>
        </w:rPr>
        <w:tab/>
      </w:r>
      <w:r w:rsidR="00FE5E2C" w:rsidRPr="007A79BD">
        <w:rPr>
          <w:rFonts w:ascii="Times New Roman" w:hAnsi="Times New Roman" w:cs="Times New Roman"/>
          <w:lang w:val="sr-Cyrl-RS"/>
        </w:rPr>
        <w:t xml:space="preserve">  </w:t>
      </w:r>
      <w:r w:rsidRPr="007A79BD">
        <w:rPr>
          <w:rFonts w:ascii="Times New Roman" w:hAnsi="Times New Roman" w:cs="Times New Roman"/>
          <w:lang w:val="sr-Cyrl-RS"/>
        </w:rPr>
        <w:t>Проф. др Мирослав Милићевић</w:t>
      </w:r>
    </w:p>
    <w:sectPr w:rsidR="00BD522F" w:rsidRPr="007A79BD" w:rsidSect="00015E98">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E7915" w14:textId="77777777" w:rsidR="00B4607B" w:rsidRDefault="00B4607B" w:rsidP="00A67660">
      <w:pPr>
        <w:spacing w:after="0" w:line="240" w:lineRule="auto"/>
      </w:pPr>
      <w:r>
        <w:separator/>
      </w:r>
    </w:p>
  </w:endnote>
  <w:endnote w:type="continuationSeparator" w:id="0">
    <w:p w14:paraId="469C0BC3" w14:textId="77777777" w:rsidR="00B4607B" w:rsidRDefault="00B4607B" w:rsidP="00A6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02E7" w14:textId="1D804A8A" w:rsidR="00015E98" w:rsidRDefault="00015E98">
    <w:pPr>
      <w:pStyle w:val="Footer"/>
      <w:jc w:val="right"/>
    </w:pPr>
  </w:p>
  <w:p w14:paraId="4D805601" w14:textId="77777777" w:rsidR="005C6752" w:rsidRDefault="005C67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845333"/>
      <w:docPartObj>
        <w:docPartGallery w:val="Page Numbers (Bottom of Page)"/>
        <w:docPartUnique/>
      </w:docPartObj>
    </w:sdtPr>
    <w:sdtEndPr/>
    <w:sdtContent>
      <w:p w14:paraId="6232F78B" w14:textId="3F2074C3" w:rsidR="00015E98" w:rsidRDefault="00015E98">
        <w:pPr>
          <w:pStyle w:val="Footer"/>
          <w:jc w:val="right"/>
        </w:pPr>
        <w:r>
          <w:fldChar w:fldCharType="begin"/>
        </w:r>
        <w:r>
          <w:instrText>PAGE   \* MERGEFORMAT</w:instrText>
        </w:r>
        <w:r>
          <w:fldChar w:fldCharType="separate"/>
        </w:r>
        <w:r w:rsidR="0000552B">
          <w:rPr>
            <w:noProof/>
          </w:rPr>
          <w:t>2</w:t>
        </w:r>
        <w:r>
          <w:fldChar w:fldCharType="end"/>
        </w:r>
      </w:p>
    </w:sdtContent>
  </w:sdt>
  <w:p w14:paraId="584F715A" w14:textId="77777777" w:rsidR="00015E98" w:rsidRDefault="00015E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1B295" w14:textId="77777777" w:rsidR="00B4607B" w:rsidRDefault="00B4607B" w:rsidP="00A67660">
      <w:pPr>
        <w:spacing w:after="0" w:line="240" w:lineRule="auto"/>
      </w:pPr>
      <w:r>
        <w:separator/>
      </w:r>
    </w:p>
  </w:footnote>
  <w:footnote w:type="continuationSeparator" w:id="0">
    <w:p w14:paraId="1C706795" w14:textId="77777777" w:rsidR="00B4607B" w:rsidRDefault="00B4607B" w:rsidP="00A67660">
      <w:pPr>
        <w:spacing w:after="0" w:line="240" w:lineRule="auto"/>
      </w:pPr>
      <w:r>
        <w:continuationSeparator/>
      </w:r>
    </w:p>
  </w:footnote>
  <w:footnote w:id="1">
    <w:p w14:paraId="52FDBE2D" w14:textId="6F6B29D7" w:rsidR="00A67660" w:rsidRPr="00E40863" w:rsidRDefault="00A67660">
      <w:pPr>
        <w:pStyle w:val="FootnoteText"/>
        <w:rPr>
          <w:lang w:val="sr-Cyrl-RS"/>
        </w:rPr>
      </w:pPr>
      <w:r>
        <w:rPr>
          <w:rStyle w:val="FootnoteReference"/>
        </w:rPr>
        <w:footnoteRef/>
      </w:r>
      <w:r>
        <w:t xml:space="preserve"> </w:t>
      </w:r>
      <w:r w:rsidR="00E40863">
        <w:t>http//www.antikorupcij-savet.gov.rs/sekcija Izveštaji</w:t>
      </w:r>
    </w:p>
  </w:footnote>
  <w:footnote w:id="2">
    <w:p w14:paraId="2C601272" w14:textId="1F313371" w:rsidR="00FF39F8" w:rsidRPr="00FF39F8" w:rsidRDefault="00FF39F8">
      <w:pPr>
        <w:pStyle w:val="FootnoteText"/>
        <w:rPr>
          <w:lang w:val="sr-Cyrl-RS"/>
        </w:rPr>
      </w:pPr>
      <w:r>
        <w:rPr>
          <w:rStyle w:val="FootnoteReference"/>
        </w:rPr>
        <w:footnoteRef/>
      </w:r>
      <w:r>
        <w:t xml:space="preserve"> </w:t>
      </w:r>
      <w:r>
        <w:rPr>
          <w:lang w:val="sr-Cyrl-RS"/>
        </w:rPr>
        <w:t xml:space="preserve">Изјава </w:t>
      </w:r>
      <w:r w:rsidR="00E40863">
        <w:rPr>
          <w:lang w:val="sr-Cyrl-RS"/>
        </w:rPr>
        <w:t xml:space="preserve">тадашњег </w:t>
      </w:r>
      <w:r>
        <w:rPr>
          <w:lang w:val="sr-Cyrl-RS"/>
        </w:rPr>
        <w:t>председника Владе Александра Вучића</w:t>
      </w:r>
      <w:r w:rsidR="005C5022">
        <w:rPr>
          <w:lang w:val="sr-Cyrl-RS"/>
        </w:rPr>
        <w:t xml:space="preserve"> дата Танјугу 23.12.2015.год.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25B9B" w14:textId="729479E4" w:rsidR="00015E98" w:rsidRDefault="00015E98">
    <w:pPr>
      <w:pStyle w:val="Header"/>
    </w:pPr>
  </w:p>
  <w:p w14:paraId="64D98809" w14:textId="77777777" w:rsidR="005C6752" w:rsidRDefault="005C67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C9BB" w14:textId="77777777" w:rsidR="00192E4A" w:rsidRDefault="00192E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503"/>
    <w:multiLevelType w:val="hybridMultilevel"/>
    <w:tmpl w:val="FC5030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18F0498"/>
    <w:multiLevelType w:val="hybridMultilevel"/>
    <w:tmpl w:val="F90E38E4"/>
    <w:lvl w:ilvl="0" w:tplc="EA820EE0">
      <w:start w:val="1"/>
      <w:numFmt w:val="decimal"/>
      <w:lvlText w:val="%1."/>
      <w:lvlJc w:val="left"/>
      <w:pPr>
        <w:ind w:left="106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 w15:restartNumberingAfterBreak="0">
    <w:nsid w:val="061F79E1"/>
    <w:multiLevelType w:val="hybridMultilevel"/>
    <w:tmpl w:val="9442220A"/>
    <w:lvl w:ilvl="0" w:tplc="0409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F026A5"/>
    <w:multiLevelType w:val="hybridMultilevel"/>
    <w:tmpl w:val="515CBF3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0B7F95"/>
    <w:multiLevelType w:val="hybridMultilevel"/>
    <w:tmpl w:val="84B6D6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D794D"/>
    <w:multiLevelType w:val="hybridMultilevel"/>
    <w:tmpl w:val="C25CBEC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122F5806"/>
    <w:multiLevelType w:val="hybridMultilevel"/>
    <w:tmpl w:val="4EB4B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C95599"/>
    <w:multiLevelType w:val="multilevel"/>
    <w:tmpl w:val="2B4A22F8"/>
    <w:lvl w:ilvl="0">
      <w:start w:val="2"/>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707FF9"/>
    <w:multiLevelType w:val="hybridMultilevel"/>
    <w:tmpl w:val="7C228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26F78"/>
    <w:multiLevelType w:val="hybridMultilevel"/>
    <w:tmpl w:val="4B50B5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066AC"/>
    <w:multiLevelType w:val="hybridMultilevel"/>
    <w:tmpl w:val="0744F932"/>
    <w:lvl w:ilvl="0" w:tplc="04090011">
      <w:start w:val="1"/>
      <w:numFmt w:val="decimal"/>
      <w:lvlText w:val="%1)"/>
      <w:lvlJc w:val="left"/>
      <w:pPr>
        <w:ind w:left="360" w:hanging="360"/>
      </w:pPr>
    </w:lvl>
    <w:lvl w:ilvl="1" w:tplc="9BAC84F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3C510A"/>
    <w:multiLevelType w:val="multilevel"/>
    <w:tmpl w:val="470E7A88"/>
    <w:lvl w:ilvl="0">
      <w:start w:val="2"/>
      <w:numFmt w:val="decimal"/>
      <w:lvlText w:val="%1."/>
      <w:lvlJc w:val="left"/>
      <w:pPr>
        <w:ind w:left="1068"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12" w15:restartNumberingAfterBreak="0">
    <w:nsid w:val="2A606B99"/>
    <w:multiLevelType w:val="multilevel"/>
    <w:tmpl w:val="9C12F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4C3B4C"/>
    <w:multiLevelType w:val="hybridMultilevel"/>
    <w:tmpl w:val="88AC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A3A29"/>
    <w:multiLevelType w:val="multilevel"/>
    <w:tmpl w:val="E4ECF704"/>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B7E1D0D"/>
    <w:multiLevelType w:val="hybridMultilevel"/>
    <w:tmpl w:val="7ABAA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E7D5A"/>
    <w:multiLevelType w:val="hybridMultilevel"/>
    <w:tmpl w:val="2A80F25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7B7FA1"/>
    <w:multiLevelType w:val="hybridMultilevel"/>
    <w:tmpl w:val="9DD0DA36"/>
    <w:lvl w:ilvl="0" w:tplc="1DA0DCA8">
      <w:numFmt w:val="bullet"/>
      <w:lvlText w:val="-"/>
      <w:lvlJc w:val="left"/>
      <w:pPr>
        <w:ind w:left="720" w:hanging="360"/>
      </w:pPr>
      <w:rPr>
        <w:rFonts w:ascii="Calibri" w:eastAsiaTheme="minorHAns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5726F4C"/>
    <w:multiLevelType w:val="hybridMultilevel"/>
    <w:tmpl w:val="F9BE890E"/>
    <w:lvl w:ilvl="0" w:tplc="EA820EE0">
      <w:start w:val="1"/>
      <w:numFmt w:val="decimal"/>
      <w:lvlText w:val="%1."/>
      <w:lvlJc w:val="left"/>
      <w:pPr>
        <w:ind w:left="106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9" w15:restartNumberingAfterBreak="0">
    <w:nsid w:val="4CA112D5"/>
    <w:multiLevelType w:val="multilevel"/>
    <w:tmpl w:val="205E092A"/>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5D93DB6"/>
    <w:multiLevelType w:val="hybridMultilevel"/>
    <w:tmpl w:val="E3BAF6E4"/>
    <w:lvl w:ilvl="0" w:tplc="EA820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996E04"/>
    <w:multiLevelType w:val="hybridMultilevel"/>
    <w:tmpl w:val="C9AED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77947"/>
    <w:multiLevelType w:val="hybridMultilevel"/>
    <w:tmpl w:val="CCAA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D186A"/>
    <w:multiLevelType w:val="hybridMultilevel"/>
    <w:tmpl w:val="CE04E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F74839"/>
    <w:multiLevelType w:val="multilevel"/>
    <w:tmpl w:val="E4ECF704"/>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FE34D66"/>
    <w:multiLevelType w:val="hybridMultilevel"/>
    <w:tmpl w:val="307C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30C2"/>
    <w:multiLevelType w:val="hybridMultilevel"/>
    <w:tmpl w:val="6FCED604"/>
    <w:lvl w:ilvl="0" w:tplc="1DA0DCA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9A5404"/>
    <w:multiLevelType w:val="hybridMultilevel"/>
    <w:tmpl w:val="C5469B82"/>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68F67405"/>
    <w:multiLevelType w:val="hybridMultilevel"/>
    <w:tmpl w:val="6A187572"/>
    <w:lvl w:ilvl="0" w:tplc="1DA0DCA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E43498"/>
    <w:multiLevelType w:val="hybridMultilevel"/>
    <w:tmpl w:val="AEDA7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6C3C4E"/>
    <w:multiLevelType w:val="hybridMultilevel"/>
    <w:tmpl w:val="76C03BF2"/>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4BC1721"/>
    <w:multiLevelType w:val="hybridMultilevel"/>
    <w:tmpl w:val="71427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37368"/>
    <w:multiLevelType w:val="hybridMultilevel"/>
    <w:tmpl w:val="EA1E45C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8D5522A"/>
    <w:multiLevelType w:val="hybridMultilevel"/>
    <w:tmpl w:val="A2EA8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32"/>
  </w:num>
  <w:num w:numId="4">
    <w:abstractNumId w:val="17"/>
  </w:num>
  <w:num w:numId="5">
    <w:abstractNumId w:val="7"/>
  </w:num>
  <w:num w:numId="6">
    <w:abstractNumId w:val="11"/>
  </w:num>
  <w:num w:numId="7">
    <w:abstractNumId w:val="30"/>
  </w:num>
  <w:num w:numId="8">
    <w:abstractNumId w:val="19"/>
  </w:num>
  <w:num w:numId="9">
    <w:abstractNumId w:val="20"/>
  </w:num>
  <w:num w:numId="10">
    <w:abstractNumId w:val="1"/>
  </w:num>
  <w:num w:numId="11">
    <w:abstractNumId w:val="18"/>
  </w:num>
  <w:num w:numId="12">
    <w:abstractNumId w:val="14"/>
  </w:num>
  <w:num w:numId="13">
    <w:abstractNumId w:val="24"/>
  </w:num>
  <w:num w:numId="14">
    <w:abstractNumId w:val="31"/>
  </w:num>
  <w:num w:numId="15">
    <w:abstractNumId w:val="33"/>
  </w:num>
  <w:num w:numId="16">
    <w:abstractNumId w:val="4"/>
  </w:num>
  <w:num w:numId="17">
    <w:abstractNumId w:val="13"/>
  </w:num>
  <w:num w:numId="18">
    <w:abstractNumId w:val="9"/>
  </w:num>
  <w:num w:numId="19">
    <w:abstractNumId w:val="8"/>
  </w:num>
  <w:num w:numId="20">
    <w:abstractNumId w:val="10"/>
  </w:num>
  <w:num w:numId="21">
    <w:abstractNumId w:val="15"/>
  </w:num>
  <w:num w:numId="22">
    <w:abstractNumId w:val="29"/>
  </w:num>
  <w:num w:numId="23">
    <w:abstractNumId w:val="6"/>
  </w:num>
  <w:num w:numId="24">
    <w:abstractNumId w:val="16"/>
  </w:num>
  <w:num w:numId="25">
    <w:abstractNumId w:val="3"/>
  </w:num>
  <w:num w:numId="26">
    <w:abstractNumId w:val="26"/>
  </w:num>
  <w:num w:numId="27">
    <w:abstractNumId w:val="27"/>
  </w:num>
  <w:num w:numId="28">
    <w:abstractNumId w:val="21"/>
  </w:num>
  <w:num w:numId="29">
    <w:abstractNumId w:val="5"/>
  </w:num>
  <w:num w:numId="30">
    <w:abstractNumId w:val="2"/>
  </w:num>
  <w:num w:numId="31">
    <w:abstractNumId w:val="28"/>
  </w:num>
  <w:num w:numId="32">
    <w:abstractNumId w:val="23"/>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C6"/>
    <w:rsid w:val="0000473F"/>
    <w:rsid w:val="0000552B"/>
    <w:rsid w:val="00007897"/>
    <w:rsid w:val="000117BE"/>
    <w:rsid w:val="00015E98"/>
    <w:rsid w:val="00024881"/>
    <w:rsid w:val="00027CD8"/>
    <w:rsid w:val="00037A82"/>
    <w:rsid w:val="00042A93"/>
    <w:rsid w:val="00044495"/>
    <w:rsid w:val="0004573F"/>
    <w:rsid w:val="00046470"/>
    <w:rsid w:val="000465C8"/>
    <w:rsid w:val="00051F80"/>
    <w:rsid w:val="000611E3"/>
    <w:rsid w:val="00070379"/>
    <w:rsid w:val="00071019"/>
    <w:rsid w:val="00072BD3"/>
    <w:rsid w:val="000A4475"/>
    <w:rsid w:val="000A5807"/>
    <w:rsid w:val="000C04F8"/>
    <w:rsid w:val="000C659B"/>
    <w:rsid w:val="000C65ED"/>
    <w:rsid w:val="000C76DD"/>
    <w:rsid w:val="000C7F66"/>
    <w:rsid w:val="001025DF"/>
    <w:rsid w:val="00104927"/>
    <w:rsid w:val="00107EDD"/>
    <w:rsid w:val="001104F8"/>
    <w:rsid w:val="00125CEA"/>
    <w:rsid w:val="00134ED0"/>
    <w:rsid w:val="00143EC0"/>
    <w:rsid w:val="00157A28"/>
    <w:rsid w:val="00160669"/>
    <w:rsid w:val="00160E6E"/>
    <w:rsid w:val="00164DBE"/>
    <w:rsid w:val="00170651"/>
    <w:rsid w:val="00171CC8"/>
    <w:rsid w:val="0018144A"/>
    <w:rsid w:val="00182A07"/>
    <w:rsid w:val="00186A09"/>
    <w:rsid w:val="00192E4A"/>
    <w:rsid w:val="00193F78"/>
    <w:rsid w:val="0019421B"/>
    <w:rsid w:val="001A0BEA"/>
    <w:rsid w:val="001A5A0A"/>
    <w:rsid w:val="001B1FB0"/>
    <w:rsid w:val="001B553F"/>
    <w:rsid w:val="001C0A3D"/>
    <w:rsid w:val="001C596E"/>
    <w:rsid w:val="001C654D"/>
    <w:rsid w:val="001D3024"/>
    <w:rsid w:val="001D31CD"/>
    <w:rsid w:val="001D66F2"/>
    <w:rsid w:val="001D7F8A"/>
    <w:rsid w:val="001E07C3"/>
    <w:rsid w:val="001E2A2F"/>
    <w:rsid w:val="001E2F14"/>
    <w:rsid w:val="001E4C83"/>
    <w:rsid w:val="001F3A14"/>
    <w:rsid w:val="00205423"/>
    <w:rsid w:val="002069F2"/>
    <w:rsid w:val="00216721"/>
    <w:rsid w:val="00222A7A"/>
    <w:rsid w:val="00263ADD"/>
    <w:rsid w:val="00265072"/>
    <w:rsid w:val="00271FA3"/>
    <w:rsid w:val="00276E46"/>
    <w:rsid w:val="00284408"/>
    <w:rsid w:val="0029773E"/>
    <w:rsid w:val="002B3F4F"/>
    <w:rsid w:val="002B5BB4"/>
    <w:rsid w:val="002B6DF7"/>
    <w:rsid w:val="002E1BEE"/>
    <w:rsid w:val="002E59BB"/>
    <w:rsid w:val="002F66ED"/>
    <w:rsid w:val="002F69C6"/>
    <w:rsid w:val="002F71A0"/>
    <w:rsid w:val="00304791"/>
    <w:rsid w:val="00312C63"/>
    <w:rsid w:val="00317942"/>
    <w:rsid w:val="00317C7A"/>
    <w:rsid w:val="00321A49"/>
    <w:rsid w:val="003331D0"/>
    <w:rsid w:val="00343E06"/>
    <w:rsid w:val="00345CB4"/>
    <w:rsid w:val="00356405"/>
    <w:rsid w:val="00361E98"/>
    <w:rsid w:val="00367EFC"/>
    <w:rsid w:val="00377B5A"/>
    <w:rsid w:val="003925B6"/>
    <w:rsid w:val="003A7186"/>
    <w:rsid w:val="003A77B2"/>
    <w:rsid w:val="003C659C"/>
    <w:rsid w:val="003D0948"/>
    <w:rsid w:val="003D51D4"/>
    <w:rsid w:val="00404A65"/>
    <w:rsid w:val="00420935"/>
    <w:rsid w:val="0043235A"/>
    <w:rsid w:val="00441471"/>
    <w:rsid w:val="00442D86"/>
    <w:rsid w:val="00443F06"/>
    <w:rsid w:val="00445DFC"/>
    <w:rsid w:val="004B6951"/>
    <w:rsid w:val="004B6B1A"/>
    <w:rsid w:val="004C44BF"/>
    <w:rsid w:val="004C75BC"/>
    <w:rsid w:val="004D1A32"/>
    <w:rsid w:val="004D4128"/>
    <w:rsid w:val="004D6212"/>
    <w:rsid w:val="004D757C"/>
    <w:rsid w:val="004D7E8E"/>
    <w:rsid w:val="004E0ACB"/>
    <w:rsid w:val="004F398F"/>
    <w:rsid w:val="00500CC9"/>
    <w:rsid w:val="00501362"/>
    <w:rsid w:val="0050256C"/>
    <w:rsid w:val="00521101"/>
    <w:rsid w:val="005271DA"/>
    <w:rsid w:val="0052753B"/>
    <w:rsid w:val="0053229C"/>
    <w:rsid w:val="00550014"/>
    <w:rsid w:val="00552431"/>
    <w:rsid w:val="00553C79"/>
    <w:rsid w:val="00561EE1"/>
    <w:rsid w:val="0057087D"/>
    <w:rsid w:val="0057433A"/>
    <w:rsid w:val="00575B08"/>
    <w:rsid w:val="00583B7B"/>
    <w:rsid w:val="0059324F"/>
    <w:rsid w:val="005A522C"/>
    <w:rsid w:val="005A6E05"/>
    <w:rsid w:val="005A7930"/>
    <w:rsid w:val="005B1D10"/>
    <w:rsid w:val="005B2D0A"/>
    <w:rsid w:val="005C4E35"/>
    <w:rsid w:val="005C5022"/>
    <w:rsid w:val="005C53D9"/>
    <w:rsid w:val="005C6752"/>
    <w:rsid w:val="005C6CF6"/>
    <w:rsid w:val="005D2996"/>
    <w:rsid w:val="005D2AF5"/>
    <w:rsid w:val="005D31A2"/>
    <w:rsid w:val="005E36EA"/>
    <w:rsid w:val="005F2BDC"/>
    <w:rsid w:val="006076AF"/>
    <w:rsid w:val="006136CD"/>
    <w:rsid w:val="00614EE4"/>
    <w:rsid w:val="00623E20"/>
    <w:rsid w:val="00632549"/>
    <w:rsid w:val="006344EB"/>
    <w:rsid w:val="00660810"/>
    <w:rsid w:val="00663867"/>
    <w:rsid w:val="006677ED"/>
    <w:rsid w:val="00670734"/>
    <w:rsid w:val="00672006"/>
    <w:rsid w:val="00676E65"/>
    <w:rsid w:val="0067703E"/>
    <w:rsid w:val="006834A7"/>
    <w:rsid w:val="00686E03"/>
    <w:rsid w:val="0069316B"/>
    <w:rsid w:val="006A3F71"/>
    <w:rsid w:val="006C6CC7"/>
    <w:rsid w:val="006F07FA"/>
    <w:rsid w:val="006F4520"/>
    <w:rsid w:val="006F6685"/>
    <w:rsid w:val="00710A63"/>
    <w:rsid w:val="00712A83"/>
    <w:rsid w:val="007130D1"/>
    <w:rsid w:val="0072068F"/>
    <w:rsid w:val="007210A6"/>
    <w:rsid w:val="00723C20"/>
    <w:rsid w:val="00724D71"/>
    <w:rsid w:val="00763AA8"/>
    <w:rsid w:val="00763E1C"/>
    <w:rsid w:val="00766526"/>
    <w:rsid w:val="00772C85"/>
    <w:rsid w:val="00777CC5"/>
    <w:rsid w:val="00781D1F"/>
    <w:rsid w:val="0078526A"/>
    <w:rsid w:val="007A79BD"/>
    <w:rsid w:val="007B3738"/>
    <w:rsid w:val="007C72D4"/>
    <w:rsid w:val="007E062F"/>
    <w:rsid w:val="00800AC2"/>
    <w:rsid w:val="00814F40"/>
    <w:rsid w:val="00822CF1"/>
    <w:rsid w:val="0082617C"/>
    <w:rsid w:val="00831C3C"/>
    <w:rsid w:val="00831EAB"/>
    <w:rsid w:val="0084719F"/>
    <w:rsid w:val="00861B28"/>
    <w:rsid w:val="00880461"/>
    <w:rsid w:val="0088321F"/>
    <w:rsid w:val="0088426B"/>
    <w:rsid w:val="00884F77"/>
    <w:rsid w:val="00894B5E"/>
    <w:rsid w:val="00895CDA"/>
    <w:rsid w:val="008A7FC3"/>
    <w:rsid w:val="008B2E87"/>
    <w:rsid w:val="008B3611"/>
    <w:rsid w:val="008B7FDE"/>
    <w:rsid w:val="008C06C5"/>
    <w:rsid w:val="008C2999"/>
    <w:rsid w:val="008C326E"/>
    <w:rsid w:val="008C57B2"/>
    <w:rsid w:val="008D473C"/>
    <w:rsid w:val="008D4EAA"/>
    <w:rsid w:val="008E7F68"/>
    <w:rsid w:val="008F2ED1"/>
    <w:rsid w:val="008F381D"/>
    <w:rsid w:val="00900D10"/>
    <w:rsid w:val="009100A8"/>
    <w:rsid w:val="00911931"/>
    <w:rsid w:val="00912513"/>
    <w:rsid w:val="00916D25"/>
    <w:rsid w:val="00924D25"/>
    <w:rsid w:val="0093143C"/>
    <w:rsid w:val="00935710"/>
    <w:rsid w:val="00943456"/>
    <w:rsid w:val="00944411"/>
    <w:rsid w:val="00945B6C"/>
    <w:rsid w:val="009508E9"/>
    <w:rsid w:val="009632FB"/>
    <w:rsid w:val="00966B5F"/>
    <w:rsid w:val="00975EA1"/>
    <w:rsid w:val="00977368"/>
    <w:rsid w:val="00977F10"/>
    <w:rsid w:val="00994BA7"/>
    <w:rsid w:val="009A2C38"/>
    <w:rsid w:val="009A5475"/>
    <w:rsid w:val="009C178B"/>
    <w:rsid w:val="009C662D"/>
    <w:rsid w:val="009D2435"/>
    <w:rsid w:val="009D2E65"/>
    <w:rsid w:val="009D3798"/>
    <w:rsid w:val="009D7262"/>
    <w:rsid w:val="009E1BF1"/>
    <w:rsid w:val="00A03A07"/>
    <w:rsid w:val="00A104D2"/>
    <w:rsid w:val="00A1071E"/>
    <w:rsid w:val="00A40CB0"/>
    <w:rsid w:val="00A4643B"/>
    <w:rsid w:val="00A51AF6"/>
    <w:rsid w:val="00A61B3D"/>
    <w:rsid w:val="00A6379B"/>
    <w:rsid w:val="00A67660"/>
    <w:rsid w:val="00A75D9C"/>
    <w:rsid w:val="00A834BC"/>
    <w:rsid w:val="00A85663"/>
    <w:rsid w:val="00A85F75"/>
    <w:rsid w:val="00A8631A"/>
    <w:rsid w:val="00A917EB"/>
    <w:rsid w:val="00A963F6"/>
    <w:rsid w:val="00A974FB"/>
    <w:rsid w:val="00AA5010"/>
    <w:rsid w:val="00AC258D"/>
    <w:rsid w:val="00AC4E25"/>
    <w:rsid w:val="00AE2E31"/>
    <w:rsid w:val="00AF5B5B"/>
    <w:rsid w:val="00B07BF5"/>
    <w:rsid w:val="00B07FA7"/>
    <w:rsid w:val="00B11784"/>
    <w:rsid w:val="00B17CE1"/>
    <w:rsid w:val="00B31995"/>
    <w:rsid w:val="00B35888"/>
    <w:rsid w:val="00B404F4"/>
    <w:rsid w:val="00B4607B"/>
    <w:rsid w:val="00B527DB"/>
    <w:rsid w:val="00B552CD"/>
    <w:rsid w:val="00B725CD"/>
    <w:rsid w:val="00B8175F"/>
    <w:rsid w:val="00B9090D"/>
    <w:rsid w:val="00B90E62"/>
    <w:rsid w:val="00BA430D"/>
    <w:rsid w:val="00BA6A9C"/>
    <w:rsid w:val="00BB398C"/>
    <w:rsid w:val="00BB4A23"/>
    <w:rsid w:val="00BB5292"/>
    <w:rsid w:val="00BC00DE"/>
    <w:rsid w:val="00BD522F"/>
    <w:rsid w:val="00BE40C2"/>
    <w:rsid w:val="00BE6E5E"/>
    <w:rsid w:val="00BF1571"/>
    <w:rsid w:val="00BF35C2"/>
    <w:rsid w:val="00BF5374"/>
    <w:rsid w:val="00BF76C0"/>
    <w:rsid w:val="00C07D5F"/>
    <w:rsid w:val="00C13F2C"/>
    <w:rsid w:val="00C2090D"/>
    <w:rsid w:val="00C23387"/>
    <w:rsid w:val="00C27F22"/>
    <w:rsid w:val="00C32989"/>
    <w:rsid w:val="00C36C67"/>
    <w:rsid w:val="00C437D0"/>
    <w:rsid w:val="00C45A35"/>
    <w:rsid w:val="00C47C92"/>
    <w:rsid w:val="00C56056"/>
    <w:rsid w:val="00C63300"/>
    <w:rsid w:val="00C64060"/>
    <w:rsid w:val="00C64A3B"/>
    <w:rsid w:val="00C86D6E"/>
    <w:rsid w:val="00C910D4"/>
    <w:rsid w:val="00CB0665"/>
    <w:rsid w:val="00CB380A"/>
    <w:rsid w:val="00CB4D5D"/>
    <w:rsid w:val="00CB7283"/>
    <w:rsid w:val="00CC4DE4"/>
    <w:rsid w:val="00CC5704"/>
    <w:rsid w:val="00CD63CC"/>
    <w:rsid w:val="00CF354D"/>
    <w:rsid w:val="00D0103B"/>
    <w:rsid w:val="00D14FD3"/>
    <w:rsid w:val="00D23032"/>
    <w:rsid w:val="00D23FE6"/>
    <w:rsid w:val="00D44577"/>
    <w:rsid w:val="00D60B91"/>
    <w:rsid w:val="00D822C7"/>
    <w:rsid w:val="00DE4443"/>
    <w:rsid w:val="00DE5A52"/>
    <w:rsid w:val="00DF0CCD"/>
    <w:rsid w:val="00E005EE"/>
    <w:rsid w:val="00E22AD6"/>
    <w:rsid w:val="00E22F14"/>
    <w:rsid w:val="00E23BC4"/>
    <w:rsid w:val="00E37379"/>
    <w:rsid w:val="00E40863"/>
    <w:rsid w:val="00E43A0D"/>
    <w:rsid w:val="00E46885"/>
    <w:rsid w:val="00E524DE"/>
    <w:rsid w:val="00E56AD9"/>
    <w:rsid w:val="00E60CF9"/>
    <w:rsid w:val="00E65177"/>
    <w:rsid w:val="00E76764"/>
    <w:rsid w:val="00E91447"/>
    <w:rsid w:val="00E95C16"/>
    <w:rsid w:val="00E960CD"/>
    <w:rsid w:val="00EA0360"/>
    <w:rsid w:val="00EA3D24"/>
    <w:rsid w:val="00EA41F0"/>
    <w:rsid w:val="00EB6C20"/>
    <w:rsid w:val="00EC0A8C"/>
    <w:rsid w:val="00ED494E"/>
    <w:rsid w:val="00EE6F7E"/>
    <w:rsid w:val="00EF49D4"/>
    <w:rsid w:val="00EF520F"/>
    <w:rsid w:val="00EF669F"/>
    <w:rsid w:val="00F02FED"/>
    <w:rsid w:val="00F046A6"/>
    <w:rsid w:val="00F13083"/>
    <w:rsid w:val="00F1380E"/>
    <w:rsid w:val="00F23695"/>
    <w:rsid w:val="00F419AC"/>
    <w:rsid w:val="00F442F8"/>
    <w:rsid w:val="00F81BB4"/>
    <w:rsid w:val="00F86326"/>
    <w:rsid w:val="00F938B2"/>
    <w:rsid w:val="00FA1A46"/>
    <w:rsid w:val="00FD2D39"/>
    <w:rsid w:val="00FD696A"/>
    <w:rsid w:val="00FE2CCC"/>
    <w:rsid w:val="00FE5E2C"/>
    <w:rsid w:val="00FF0445"/>
    <w:rsid w:val="00FF0561"/>
    <w:rsid w:val="00FF39F8"/>
    <w:rsid w:val="00FF3B58"/>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690C"/>
  <w15:chartTrackingRefBased/>
  <w15:docId w15:val="{C6356F5C-1360-42D3-87EE-D37EF232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9C6"/>
    <w:rPr>
      <w:rFonts w:eastAsiaTheme="majorEastAsia" w:cstheme="majorBidi"/>
      <w:color w:val="272727" w:themeColor="text1" w:themeTint="D8"/>
    </w:rPr>
  </w:style>
  <w:style w:type="paragraph" w:styleId="Title">
    <w:name w:val="Title"/>
    <w:basedOn w:val="Normal"/>
    <w:next w:val="Normal"/>
    <w:link w:val="TitleChar"/>
    <w:uiPriority w:val="10"/>
    <w:qFormat/>
    <w:rsid w:val="002F6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9C6"/>
    <w:pPr>
      <w:spacing w:before="160"/>
      <w:jc w:val="center"/>
    </w:pPr>
    <w:rPr>
      <w:i/>
      <w:iCs/>
      <w:color w:val="404040" w:themeColor="text1" w:themeTint="BF"/>
    </w:rPr>
  </w:style>
  <w:style w:type="character" w:customStyle="1" w:styleId="QuoteChar">
    <w:name w:val="Quote Char"/>
    <w:basedOn w:val="DefaultParagraphFont"/>
    <w:link w:val="Quote"/>
    <w:uiPriority w:val="29"/>
    <w:rsid w:val="002F69C6"/>
    <w:rPr>
      <w:i/>
      <w:iCs/>
      <w:color w:val="404040" w:themeColor="text1" w:themeTint="BF"/>
    </w:rPr>
  </w:style>
  <w:style w:type="paragraph" w:styleId="ListParagraph">
    <w:name w:val="List Paragraph"/>
    <w:basedOn w:val="Normal"/>
    <w:uiPriority w:val="34"/>
    <w:qFormat/>
    <w:rsid w:val="002F69C6"/>
    <w:pPr>
      <w:ind w:left="720"/>
      <w:contextualSpacing/>
    </w:pPr>
  </w:style>
  <w:style w:type="character" w:styleId="IntenseEmphasis">
    <w:name w:val="Intense Emphasis"/>
    <w:basedOn w:val="DefaultParagraphFont"/>
    <w:uiPriority w:val="21"/>
    <w:qFormat/>
    <w:rsid w:val="002F69C6"/>
    <w:rPr>
      <w:i/>
      <w:iCs/>
      <w:color w:val="0F4761" w:themeColor="accent1" w:themeShade="BF"/>
    </w:rPr>
  </w:style>
  <w:style w:type="paragraph" w:styleId="IntenseQuote">
    <w:name w:val="Intense Quote"/>
    <w:basedOn w:val="Normal"/>
    <w:next w:val="Normal"/>
    <w:link w:val="IntenseQuoteChar"/>
    <w:uiPriority w:val="30"/>
    <w:qFormat/>
    <w:rsid w:val="002F6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9C6"/>
    <w:rPr>
      <w:i/>
      <w:iCs/>
      <w:color w:val="0F4761" w:themeColor="accent1" w:themeShade="BF"/>
    </w:rPr>
  </w:style>
  <w:style w:type="character" w:styleId="IntenseReference">
    <w:name w:val="Intense Reference"/>
    <w:basedOn w:val="DefaultParagraphFont"/>
    <w:uiPriority w:val="32"/>
    <w:qFormat/>
    <w:rsid w:val="002F69C6"/>
    <w:rPr>
      <w:b/>
      <w:bCs/>
      <w:smallCaps/>
      <w:color w:val="0F4761" w:themeColor="accent1" w:themeShade="BF"/>
      <w:spacing w:val="5"/>
    </w:rPr>
  </w:style>
  <w:style w:type="paragraph" w:styleId="EndnoteText">
    <w:name w:val="endnote text"/>
    <w:basedOn w:val="Normal"/>
    <w:link w:val="EndnoteTextChar"/>
    <w:uiPriority w:val="99"/>
    <w:semiHidden/>
    <w:unhideWhenUsed/>
    <w:rsid w:val="00A676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7660"/>
    <w:rPr>
      <w:sz w:val="20"/>
      <w:szCs w:val="20"/>
    </w:rPr>
  </w:style>
  <w:style w:type="character" w:styleId="EndnoteReference">
    <w:name w:val="endnote reference"/>
    <w:basedOn w:val="DefaultParagraphFont"/>
    <w:uiPriority w:val="99"/>
    <w:semiHidden/>
    <w:unhideWhenUsed/>
    <w:rsid w:val="00A67660"/>
    <w:rPr>
      <w:vertAlign w:val="superscript"/>
    </w:rPr>
  </w:style>
  <w:style w:type="paragraph" w:styleId="FootnoteText">
    <w:name w:val="footnote text"/>
    <w:basedOn w:val="Normal"/>
    <w:link w:val="FootnoteTextChar"/>
    <w:uiPriority w:val="99"/>
    <w:semiHidden/>
    <w:unhideWhenUsed/>
    <w:rsid w:val="00A67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660"/>
    <w:rPr>
      <w:sz w:val="20"/>
      <w:szCs w:val="20"/>
    </w:rPr>
  </w:style>
  <w:style w:type="character" w:styleId="FootnoteReference">
    <w:name w:val="footnote reference"/>
    <w:basedOn w:val="DefaultParagraphFont"/>
    <w:uiPriority w:val="99"/>
    <w:semiHidden/>
    <w:unhideWhenUsed/>
    <w:rsid w:val="00A67660"/>
    <w:rPr>
      <w:vertAlign w:val="superscript"/>
    </w:rPr>
  </w:style>
  <w:style w:type="character" w:styleId="Hyperlink">
    <w:name w:val="Hyperlink"/>
    <w:basedOn w:val="DefaultParagraphFont"/>
    <w:uiPriority w:val="99"/>
    <w:unhideWhenUsed/>
    <w:rsid w:val="0053229C"/>
    <w:rPr>
      <w:color w:val="467886" w:themeColor="hyperlink"/>
      <w:u w:val="single"/>
    </w:rPr>
  </w:style>
  <w:style w:type="character" w:customStyle="1" w:styleId="UnresolvedMention1">
    <w:name w:val="Unresolved Mention1"/>
    <w:basedOn w:val="DefaultParagraphFont"/>
    <w:uiPriority w:val="99"/>
    <w:semiHidden/>
    <w:unhideWhenUsed/>
    <w:rsid w:val="0053229C"/>
    <w:rPr>
      <w:color w:val="605E5C"/>
      <w:shd w:val="clear" w:color="auto" w:fill="E1DFDD"/>
    </w:rPr>
  </w:style>
  <w:style w:type="paragraph" w:styleId="Header">
    <w:name w:val="header"/>
    <w:basedOn w:val="Normal"/>
    <w:link w:val="HeaderChar"/>
    <w:uiPriority w:val="99"/>
    <w:unhideWhenUsed/>
    <w:rsid w:val="005C67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752"/>
  </w:style>
  <w:style w:type="paragraph" w:styleId="Footer">
    <w:name w:val="footer"/>
    <w:basedOn w:val="Normal"/>
    <w:link w:val="FooterChar"/>
    <w:uiPriority w:val="99"/>
    <w:unhideWhenUsed/>
    <w:rsid w:val="005C67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752"/>
  </w:style>
  <w:style w:type="paragraph" w:styleId="TOC1">
    <w:name w:val="toc 1"/>
    <w:basedOn w:val="Normal"/>
    <w:next w:val="Normal"/>
    <w:autoRedefine/>
    <w:uiPriority w:val="39"/>
    <w:unhideWhenUsed/>
    <w:rsid w:val="00015E98"/>
    <w:pPr>
      <w:spacing w:after="100"/>
    </w:pPr>
  </w:style>
  <w:style w:type="paragraph" w:styleId="TOCHeading">
    <w:name w:val="TOC Heading"/>
    <w:basedOn w:val="Heading1"/>
    <w:next w:val="Normal"/>
    <w:uiPriority w:val="39"/>
    <w:unhideWhenUsed/>
    <w:qFormat/>
    <w:rsid w:val="00015E98"/>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015E98"/>
    <w:pPr>
      <w:spacing w:after="100" w:line="259" w:lineRule="auto"/>
      <w:ind w:left="220"/>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015E98"/>
    <w:pPr>
      <w:spacing w:after="100" w:line="259" w:lineRule="auto"/>
      <w:ind w:left="440"/>
    </w:pPr>
    <w:rPr>
      <w:rFonts w:eastAsiaTheme="minorEastAsia" w:cs="Times New Roman"/>
      <w:kern w:val="0"/>
      <w:sz w:val="22"/>
      <w:szCs w:val="22"/>
      <w:lang w:val="en-US"/>
      <w14:ligatures w14:val="none"/>
    </w:rPr>
  </w:style>
  <w:style w:type="character" w:customStyle="1" w:styleId="NoSpacingChar">
    <w:name w:val="No Spacing Char"/>
    <w:basedOn w:val="DefaultParagraphFont"/>
    <w:link w:val="NoSpacing"/>
    <w:uiPriority w:val="1"/>
    <w:locked/>
    <w:rsid w:val="00822CF1"/>
  </w:style>
  <w:style w:type="paragraph" w:styleId="NoSpacing">
    <w:name w:val="No Spacing"/>
    <w:link w:val="NoSpacingChar"/>
    <w:uiPriority w:val="1"/>
    <w:qFormat/>
    <w:rsid w:val="00822CF1"/>
    <w:pPr>
      <w:spacing w:after="0" w:line="240" w:lineRule="auto"/>
    </w:pPr>
  </w:style>
  <w:style w:type="paragraph" w:styleId="BalloonText">
    <w:name w:val="Balloon Text"/>
    <w:basedOn w:val="Normal"/>
    <w:link w:val="BalloonTextChar"/>
    <w:uiPriority w:val="99"/>
    <w:semiHidden/>
    <w:unhideWhenUsed/>
    <w:rsid w:val="00BF1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razs.rs/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DD41-F581-45AD-AF57-54C37D56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6121</Words>
  <Characters>34891</Characters>
  <Application>Microsoft Office Word</Application>
  <DocSecurity>0</DocSecurity>
  <Lines>290</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Sretenović</dc:creator>
  <cp:keywords/>
  <dc:description/>
  <cp:lastModifiedBy>User</cp:lastModifiedBy>
  <cp:revision>23</cp:revision>
  <cp:lastPrinted>2025-10-10T11:22:00Z</cp:lastPrinted>
  <dcterms:created xsi:type="dcterms:W3CDTF">2025-10-10T10:47:00Z</dcterms:created>
  <dcterms:modified xsi:type="dcterms:W3CDTF">2025-11-04T12:04:00Z</dcterms:modified>
</cp:coreProperties>
</file>